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17D" w:rsidRPr="00D7017D" w:rsidRDefault="00D7017D" w:rsidP="00D7017D">
      <w:pPr>
        <w:spacing w:line="240" w:lineRule="auto"/>
        <w:jc w:val="center"/>
        <w:rPr>
          <w:rFonts w:eastAsia="Times New Roman"/>
          <w:smallCaps/>
          <w:szCs w:val="24"/>
          <w:lang w:val="ru-RU" w:eastAsia="ru-RU"/>
        </w:rPr>
      </w:pPr>
      <w:r w:rsidRPr="00D7017D">
        <w:rPr>
          <w:rFonts w:eastAsia="Times New Roman"/>
          <w:smallCaps/>
          <w:szCs w:val="24"/>
          <w:lang w:val="ru-RU" w:eastAsia="ru-RU"/>
        </w:rPr>
        <w:t>МИНИСТЕРСТВО ЗДРАВООХРАНЕНИЯ РЕСПУБЛИКИ КАЗАХСТАН</w:t>
      </w:r>
    </w:p>
    <w:p w:rsidR="00D7017D" w:rsidRPr="00D7017D" w:rsidRDefault="00D7017D" w:rsidP="00D7017D">
      <w:pPr>
        <w:spacing w:line="240" w:lineRule="auto"/>
        <w:jc w:val="center"/>
        <w:rPr>
          <w:rFonts w:eastAsia="Times New Roman"/>
          <w:smallCaps/>
          <w:szCs w:val="24"/>
          <w:lang w:val="ru-RU" w:eastAsia="ru-RU"/>
        </w:rPr>
      </w:pPr>
      <w:r w:rsidRPr="00D7017D">
        <w:rPr>
          <w:rFonts w:eastAsia="Times New Roman"/>
          <w:smallCaps/>
          <w:szCs w:val="24"/>
          <w:lang w:val="ru-RU" w:eastAsia="ru-RU"/>
        </w:rPr>
        <w:t>РЕСПУБЛИКАНСКИЙ ЦЕНТР РАЗВИТИЯ ЗДРАВООХРАНЕНИЯ</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rPr>
          <w:rFonts w:eastAsia="Times New Roman"/>
          <w:szCs w:val="24"/>
          <w:lang w:val="ru-RU" w:eastAsia="ru-RU"/>
        </w:rPr>
      </w:pPr>
    </w:p>
    <w:p w:rsidR="00D7017D" w:rsidRPr="00D7017D" w:rsidRDefault="00D7017D" w:rsidP="00D7017D">
      <w:pPr>
        <w:spacing w:after="200" w:line="240" w:lineRule="auto"/>
        <w:jc w:val="center"/>
        <w:rPr>
          <w:rFonts w:eastAsia="Times New Roman"/>
          <w:szCs w:val="24"/>
          <w:lang w:val="ru-RU" w:eastAsia="ru-RU"/>
        </w:rPr>
      </w:pPr>
      <w:r w:rsidRPr="00D7017D">
        <w:rPr>
          <w:rFonts w:eastAsia="Times New Roman"/>
          <w:szCs w:val="24"/>
          <w:lang w:val="ru-RU" w:eastAsia="ru-RU"/>
        </w:rPr>
        <w:t>ПРЕДОТВРАЩЕНИЕ ПАДЕНИЙ И СНИЖЕНИЕ ТРАВМАТИЗМА ПРИ ПАДЕНИЯХ</w:t>
      </w:r>
    </w:p>
    <w:p w:rsidR="00D7017D" w:rsidRPr="00F611BE" w:rsidRDefault="00D7017D" w:rsidP="00D7017D">
      <w:pPr>
        <w:spacing w:after="200" w:line="240" w:lineRule="auto"/>
        <w:jc w:val="center"/>
        <w:rPr>
          <w:rFonts w:eastAsia="Times New Roman"/>
          <w:szCs w:val="24"/>
          <w:lang w:eastAsia="ru-RU"/>
        </w:rPr>
      </w:pPr>
      <w:r w:rsidRPr="00D7017D">
        <w:rPr>
          <w:rFonts w:eastAsia="Times New Roman"/>
          <w:szCs w:val="24"/>
          <w:lang w:val="ru-RU" w:eastAsia="ru-RU"/>
        </w:rPr>
        <w:t>АДАПТИРОВАННОЕ</w:t>
      </w:r>
      <w:r w:rsidR="005B7115">
        <w:rPr>
          <w:rFonts w:eastAsia="Times New Roman"/>
          <w:szCs w:val="24"/>
          <w:lang w:eastAsia="ru-RU"/>
        </w:rPr>
        <w:t xml:space="preserve"> </w:t>
      </w:r>
      <w:r w:rsidRPr="00D7017D">
        <w:rPr>
          <w:rFonts w:eastAsia="Times New Roman"/>
          <w:szCs w:val="24"/>
          <w:lang w:val="ru-RU" w:eastAsia="ru-RU"/>
        </w:rPr>
        <w:t>КЛИНИЧЕСКОЕСЕСТРИНСКОЕРУКОВОДСТВО</w:t>
      </w:r>
    </w:p>
    <w:p w:rsidR="00D7017D" w:rsidRPr="00300949" w:rsidRDefault="00D7017D" w:rsidP="00D7017D">
      <w:pPr>
        <w:spacing w:after="200" w:line="240" w:lineRule="auto"/>
        <w:jc w:val="center"/>
        <w:rPr>
          <w:rFonts w:eastAsia="Times New Roman"/>
          <w:szCs w:val="24"/>
          <w:lang w:eastAsia="ru-RU"/>
        </w:rPr>
      </w:pPr>
      <w:proofErr w:type="gramStart"/>
      <w:r w:rsidRPr="00F611BE">
        <w:rPr>
          <w:rFonts w:eastAsia="Times New Roman"/>
          <w:szCs w:val="24"/>
          <w:lang w:eastAsia="ru-RU"/>
        </w:rPr>
        <w:t>Registered</w:t>
      </w:r>
      <w:r w:rsidR="00D00162">
        <w:rPr>
          <w:rFonts w:eastAsia="Times New Roman"/>
          <w:szCs w:val="24"/>
          <w:lang w:eastAsia="ru-RU"/>
        </w:rPr>
        <w:t xml:space="preserve"> Nurses’ Association of Ontario</w:t>
      </w:r>
      <w:r w:rsidRPr="00F611BE">
        <w:rPr>
          <w:rFonts w:eastAsia="Times New Roman"/>
          <w:szCs w:val="24"/>
          <w:lang w:eastAsia="ru-RU"/>
        </w:rPr>
        <w:t xml:space="preserve"> </w:t>
      </w:r>
      <w:r w:rsidRPr="00300949">
        <w:rPr>
          <w:rFonts w:eastAsia="Times New Roman"/>
          <w:szCs w:val="24"/>
          <w:lang w:eastAsia="ru-RU"/>
        </w:rPr>
        <w:t>(2017).</w:t>
      </w:r>
      <w:proofErr w:type="gramEnd"/>
    </w:p>
    <w:p w:rsidR="00D7017D" w:rsidRPr="00F611BE" w:rsidRDefault="00D7017D" w:rsidP="00D7017D">
      <w:pPr>
        <w:spacing w:after="200" w:line="240" w:lineRule="auto"/>
        <w:jc w:val="center"/>
        <w:rPr>
          <w:rFonts w:eastAsia="Times New Roman"/>
          <w:szCs w:val="24"/>
          <w:lang w:val="ru-RU" w:eastAsia="ru-RU"/>
        </w:rPr>
      </w:pPr>
      <w:r w:rsidRPr="00D7017D">
        <w:rPr>
          <w:rFonts w:eastAsia="Times New Roman"/>
          <w:szCs w:val="24"/>
          <w:lang w:val="ru-RU" w:eastAsia="ru-RU"/>
        </w:rPr>
        <w:t>.</w:t>
      </w: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szCs w:val="24"/>
          <w:lang w:val="ru-RU" w:eastAsia="ru-RU"/>
        </w:rPr>
      </w:pPr>
    </w:p>
    <w:p w:rsidR="00D7017D" w:rsidRPr="00F611BE" w:rsidRDefault="00D7017D" w:rsidP="00D7017D">
      <w:pPr>
        <w:spacing w:after="200" w:line="240" w:lineRule="auto"/>
        <w:jc w:val="center"/>
        <w:rPr>
          <w:rFonts w:eastAsia="Times New Roman"/>
          <w:b/>
          <w:szCs w:val="24"/>
          <w:lang w:val="ru-RU" w:eastAsia="ru-RU"/>
        </w:rPr>
        <w:sectPr w:rsidR="00D7017D" w:rsidRPr="00F611BE" w:rsidSect="00D7017D">
          <w:footerReference w:type="default" r:id="rId9"/>
          <w:footerReference w:type="first" r:id="rId10"/>
          <w:pgSz w:w="12240" w:h="15840"/>
          <w:pgMar w:top="1440" w:right="1183" w:bottom="1440" w:left="1134" w:header="720" w:footer="720" w:gutter="0"/>
          <w:pgNumType w:start="1"/>
          <w:cols w:space="720"/>
          <w:docGrid w:linePitch="381"/>
        </w:sectPr>
      </w:pPr>
      <w:proofErr w:type="spellStart"/>
      <w:r w:rsidRPr="00D7017D">
        <w:rPr>
          <w:rFonts w:eastAsia="Times New Roman"/>
          <w:b/>
          <w:szCs w:val="24"/>
          <w:lang w:val="ru-RU" w:eastAsia="ru-RU"/>
        </w:rPr>
        <w:t>Нур</w:t>
      </w:r>
      <w:proofErr w:type="spellEnd"/>
      <w:r w:rsidRPr="00F611BE">
        <w:rPr>
          <w:rFonts w:eastAsia="Times New Roman"/>
          <w:b/>
          <w:szCs w:val="24"/>
          <w:lang w:val="ru-RU" w:eastAsia="ru-RU"/>
        </w:rPr>
        <w:t>-</w:t>
      </w:r>
      <w:r w:rsidRPr="00D7017D">
        <w:rPr>
          <w:rFonts w:eastAsia="Times New Roman"/>
          <w:b/>
          <w:szCs w:val="24"/>
          <w:lang w:val="ru-RU" w:eastAsia="ru-RU"/>
        </w:rPr>
        <w:t>Султан</w:t>
      </w:r>
      <w:r w:rsidRPr="00F611BE">
        <w:rPr>
          <w:rFonts w:eastAsia="Times New Roman"/>
          <w:b/>
          <w:szCs w:val="24"/>
          <w:lang w:val="ru-RU" w:eastAsia="ru-RU"/>
        </w:rPr>
        <w:t>, 2019</w:t>
      </w:r>
    </w:p>
    <w:p w:rsidR="00D7017D" w:rsidRPr="00D7017D" w:rsidRDefault="00D7017D" w:rsidP="00D7017D">
      <w:pPr>
        <w:keepNext/>
        <w:spacing w:line="240" w:lineRule="auto"/>
        <w:outlineLvl w:val="0"/>
        <w:rPr>
          <w:rFonts w:eastAsia="Times New Roman"/>
          <w:b/>
          <w:szCs w:val="24"/>
          <w:lang w:val="ru-RU" w:eastAsia="ru-RU"/>
        </w:rPr>
      </w:pPr>
      <w:bookmarkStart w:id="0" w:name="_Toc15487963"/>
      <w:bookmarkStart w:id="1" w:name="_Toc22307445"/>
      <w:bookmarkStart w:id="2" w:name="_Toc22507022"/>
      <w:bookmarkStart w:id="3" w:name="_Toc22507369"/>
      <w:bookmarkStart w:id="4" w:name="_Toc22561644"/>
      <w:r w:rsidRPr="00D7017D">
        <w:rPr>
          <w:rFonts w:eastAsia="Times New Roman"/>
          <w:szCs w:val="24"/>
          <w:lang w:val="ru-RU" w:eastAsia="ru-RU"/>
        </w:rPr>
        <w:lastRenderedPageBreak/>
        <w:t>УДК</w:t>
      </w:r>
      <w:bookmarkEnd w:id="0"/>
      <w:bookmarkEnd w:id="1"/>
      <w:bookmarkEnd w:id="2"/>
      <w:bookmarkEnd w:id="3"/>
      <w:bookmarkEnd w:id="4"/>
      <w:r w:rsidRPr="00D7017D">
        <w:rPr>
          <w:rFonts w:eastAsia="Times New Roman"/>
          <w:szCs w:val="24"/>
          <w:lang w:val="ru-RU" w:eastAsia="ru-RU"/>
        </w:rPr>
        <w:t xml:space="preserve"> </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b/>
          <w:szCs w:val="24"/>
          <w:lang w:val="ru-RU" w:eastAsia="ru-RU"/>
        </w:rPr>
      </w:pPr>
      <w:r w:rsidRPr="00D7017D">
        <w:rPr>
          <w:rFonts w:eastAsia="Times New Roman"/>
          <w:b/>
          <w:szCs w:val="24"/>
          <w:lang w:val="ru-RU" w:eastAsia="ru-RU"/>
        </w:rPr>
        <w:t xml:space="preserve">Рецензенты: </w:t>
      </w:r>
    </w:p>
    <w:p w:rsidR="00D7017D" w:rsidRPr="00D7017D" w:rsidRDefault="00D7017D" w:rsidP="00D7017D">
      <w:pPr>
        <w:spacing w:line="240" w:lineRule="auto"/>
        <w:rPr>
          <w:rFonts w:eastAsia="Times New Roman"/>
          <w:b/>
          <w:szCs w:val="24"/>
          <w:lang w:val="ru-RU" w:eastAsia="ru-RU"/>
        </w:rPr>
      </w:pPr>
    </w:p>
    <w:p w:rsidR="00D7017D" w:rsidRPr="005B7115" w:rsidRDefault="005B7115" w:rsidP="00D7017D">
      <w:pPr>
        <w:spacing w:line="240" w:lineRule="auto"/>
        <w:rPr>
          <w:rFonts w:eastAsia="Times New Roman"/>
          <w:szCs w:val="24"/>
          <w:lang w:val="ru-RU" w:eastAsia="ru-RU"/>
        </w:rPr>
      </w:pPr>
      <w:proofErr w:type="spellStart"/>
      <w:r>
        <w:rPr>
          <w:rFonts w:eastAsia="Times New Roman"/>
          <w:szCs w:val="24"/>
          <w:lang w:val="ru-RU" w:eastAsia="ru-RU"/>
        </w:rPr>
        <w:t>Жумагазин</w:t>
      </w:r>
      <w:proofErr w:type="spellEnd"/>
      <w:r>
        <w:rPr>
          <w:rFonts w:eastAsia="Times New Roman"/>
          <w:szCs w:val="24"/>
          <w:lang w:val="ru-RU" w:eastAsia="ru-RU"/>
        </w:rPr>
        <w:t xml:space="preserve"> Ж.Д.-д.м.н., профессор, член-корреспондент РАЕ, старший эксперт отдела менеджмента качества и безопасности пациентов Национальный научный центр онкологии и трансплантологии</w:t>
      </w:r>
    </w:p>
    <w:p w:rsidR="00D7017D" w:rsidRPr="00D7017D" w:rsidRDefault="00D7017D" w:rsidP="00D7017D">
      <w:pPr>
        <w:spacing w:line="240" w:lineRule="auto"/>
        <w:rPr>
          <w:rFonts w:eastAsia="Times New Roman"/>
          <w:szCs w:val="24"/>
          <w:lang w:val="ru-RU" w:eastAsia="ru-RU"/>
        </w:rPr>
      </w:pPr>
      <w:proofErr w:type="spellStart"/>
      <w:r w:rsidRPr="00D7017D">
        <w:rPr>
          <w:rFonts w:eastAsia="Times New Roman"/>
          <w:szCs w:val="24"/>
          <w:lang w:val="ru-RU" w:eastAsia="ru-RU"/>
        </w:rPr>
        <w:t>Куанышбаева</w:t>
      </w:r>
      <w:proofErr w:type="spellEnd"/>
      <w:r w:rsidRPr="00D7017D">
        <w:rPr>
          <w:rFonts w:eastAsia="Times New Roman"/>
          <w:szCs w:val="24"/>
          <w:lang w:val="ru-RU" w:eastAsia="ru-RU"/>
        </w:rPr>
        <w:t xml:space="preserve"> А.М. - Президент РОО специалистов сестринского дела «</w:t>
      </w:r>
      <w:proofErr w:type="spellStart"/>
      <w:r w:rsidRPr="00D7017D">
        <w:rPr>
          <w:rFonts w:eastAsia="Times New Roman"/>
          <w:szCs w:val="24"/>
          <w:lang w:val="ru-RU" w:eastAsia="ru-RU"/>
        </w:rPr>
        <w:t>Парыз</w:t>
      </w:r>
      <w:proofErr w:type="spellEnd"/>
      <w:r w:rsidRPr="00D7017D">
        <w:rPr>
          <w:rFonts w:eastAsia="Times New Roman"/>
          <w:szCs w:val="24"/>
          <w:lang w:val="ru-RU" w:eastAsia="ru-RU"/>
        </w:rPr>
        <w:t>».</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zCs w:val="24"/>
          <w:lang w:val="ru-RU" w:eastAsia="ru-RU"/>
        </w:rPr>
      </w:pPr>
      <w:r w:rsidRPr="00D7017D">
        <w:rPr>
          <w:rFonts w:eastAsia="Times New Roman"/>
          <w:b/>
          <w:szCs w:val="24"/>
          <w:lang w:val="ru-RU" w:eastAsia="ru-RU"/>
        </w:rPr>
        <w:t>Авторы:</w:t>
      </w:r>
    </w:p>
    <w:p w:rsidR="00D7017D" w:rsidRPr="00D7017D" w:rsidRDefault="00D7017D" w:rsidP="00D7017D">
      <w:pPr>
        <w:spacing w:line="240" w:lineRule="auto"/>
        <w:rPr>
          <w:rFonts w:eastAsia="Times New Roman"/>
          <w:szCs w:val="24"/>
          <w:lang w:val="ru-RU" w:eastAsia="ru-RU"/>
        </w:rPr>
      </w:pPr>
      <w:proofErr w:type="spellStart"/>
      <w:r>
        <w:rPr>
          <w:rFonts w:eastAsia="Times New Roman"/>
          <w:szCs w:val="24"/>
          <w:lang w:val="ru-RU" w:eastAsia="ru-RU"/>
        </w:rPr>
        <w:t>Бекбергенова</w:t>
      </w:r>
      <w:proofErr w:type="spellEnd"/>
      <w:r>
        <w:rPr>
          <w:rFonts w:eastAsia="Times New Roman"/>
          <w:szCs w:val="24"/>
          <w:lang w:val="ru-RU" w:eastAsia="ru-RU"/>
        </w:rPr>
        <w:t xml:space="preserve"> Ж.Б., </w:t>
      </w:r>
      <w:proofErr w:type="spellStart"/>
      <w:r>
        <w:rPr>
          <w:rFonts w:eastAsia="Times New Roman"/>
          <w:szCs w:val="24"/>
          <w:lang w:val="ru-RU" w:eastAsia="ru-RU"/>
        </w:rPr>
        <w:t>Аймолдина</w:t>
      </w:r>
      <w:proofErr w:type="spellEnd"/>
      <w:r>
        <w:rPr>
          <w:rFonts w:eastAsia="Times New Roman"/>
          <w:szCs w:val="24"/>
          <w:lang w:val="ru-RU" w:eastAsia="ru-RU"/>
        </w:rPr>
        <w:t xml:space="preserve"> К, Ниязова Б., </w:t>
      </w:r>
      <w:proofErr w:type="spellStart"/>
      <w:r>
        <w:rPr>
          <w:rFonts w:eastAsia="Times New Roman"/>
          <w:szCs w:val="24"/>
          <w:lang w:val="ru-RU" w:eastAsia="ru-RU"/>
        </w:rPr>
        <w:t>Баймульдина</w:t>
      </w:r>
      <w:proofErr w:type="spellEnd"/>
      <w:r>
        <w:rPr>
          <w:rFonts w:eastAsia="Times New Roman"/>
          <w:szCs w:val="24"/>
          <w:lang w:val="ru-RU" w:eastAsia="ru-RU"/>
        </w:rPr>
        <w:t xml:space="preserve"> А.</w:t>
      </w:r>
    </w:p>
    <w:p w:rsidR="00D7017D" w:rsidRPr="00D7017D" w:rsidRDefault="00D7017D" w:rsidP="00D7017D">
      <w:pPr>
        <w:spacing w:line="240" w:lineRule="auto"/>
        <w:rPr>
          <w:rFonts w:eastAsia="Times New Roman"/>
          <w:b/>
          <w:szCs w:val="24"/>
          <w:lang w:val="ru-RU" w:eastAsia="ru-RU"/>
        </w:rPr>
      </w:pPr>
      <w:r w:rsidRPr="00D7017D">
        <w:rPr>
          <w:rFonts w:eastAsia="Times New Roman"/>
          <w:b/>
          <w:szCs w:val="24"/>
          <w:lang w:val="ru-RU" w:eastAsia="ru-RU"/>
        </w:rPr>
        <w:t>Под редакцией:</w:t>
      </w:r>
    </w:p>
    <w:p w:rsidR="00D7017D" w:rsidRPr="00D7017D" w:rsidRDefault="00D7017D" w:rsidP="00D7017D">
      <w:pPr>
        <w:spacing w:line="240" w:lineRule="auto"/>
        <w:rPr>
          <w:rFonts w:eastAsia="Times New Roman"/>
          <w:szCs w:val="24"/>
          <w:lang w:val="ru-RU" w:eastAsia="ru-RU"/>
        </w:rPr>
      </w:pPr>
      <w:proofErr w:type="spellStart"/>
      <w:r w:rsidRPr="00D7017D">
        <w:rPr>
          <w:rFonts w:eastAsia="Times New Roman"/>
          <w:szCs w:val="24"/>
          <w:lang w:val="ru-RU" w:eastAsia="ru-RU"/>
        </w:rPr>
        <w:t>Умбетжанова</w:t>
      </w:r>
      <w:proofErr w:type="spellEnd"/>
      <w:r w:rsidRPr="00D7017D">
        <w:rPr>
          <w:rFonts w:eastAsia="Times New Roman"/>
          <w:szCs w:val="24"/>
          <w:lang w:val="ru-RU" w:eastAsia="ru-RU"/>
        </w:rPr>
        <w:t xml:space="preserve"> А.Т., Байгожина З.А.</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trike/>
          <w:szCs w:val="24"/>
          <w:lang w:val="ru-RU" w:eastAsia="ru-RU"/>
        </w:rPr>
      </w:pPr>
      <w:r w:rsidRPr="00D7017D">
        <w:rPr>
          <w:rFonts w:eastAsia="Times New Roman"/>
          <w:szCs w:val="24"/>
          <w:lang w:val="ru-RU" w:eastAsia="ru-RU"/>
        </w:rPr>
        <w:t xml:space="preserve">Предотвращение падений и снижение травматизма при падениях// </w:t>
      </w:r>
      <w:proofErr w:type="spellStart"/>
      <w:r w:rsidRPr="00D7017D">
        <w:rPr>
          <w:rFonts w:eastAsia="Times New Roman"/>
          <w:szCs w:val="24"/>
          <w:lang w:val="ru-RU" w:eastAsia="ru-RU"/>
        </w:rPr>
        <w:t>Нур</w:t>
      </w:r>
      <w:proofErr w:type="spellEnd"/>
      <w:r w:rsidRPr="00D7017D">
        <w:rPr>
          <w:rFonts w:eastAsia="Times New Roman"/>
          <w:szCs w:val="24"/>
          <w:lang w:val="ru-RU" w:eastAsia="ru-RU"/>
        </w:rPr>
        <w:t xml:space="preserve">-Султан: 2019. </w:t>
      </w:r>
      <w:r w:rsidR="00300949">
        <w:rPr>
          <w:rFonts w:eastAsia="Times New Roman"/>
          <w:szCs w:val="24"/>
          <w:lang w:val="ru-RU" w:eastAsia="ru-RU"/>
        </w:rPr>
        <w:t>–</w:t>
      </w:r>
      <w:r w:rsidRPr="00D7017D">
        <w:rPr>
          <w:rFonts w:eastAsia="Times New Roman"/>
          <w:szCs w:val="24"/>
          <w:lang w:val="ru-RU" w:eastAsia="ru-RU"/>
        </w:rPr>
        <w:t xml:space="preserve"> </w:t>
      </w:r>
      <w:r w:rsidR="005B7115">
        <w:rPr>
          <w:rFonts w:eastAsia="Times New Roman"/>
          <w:szCs w:val="24"/>
          <w:lang w:val="ru-RU" w:eastAsia="ru-RU"/>
        </w:rPr>
        <w:t>50</w:t>
      </w:r>
      <w:r w:rsidR="00300949">
        <w:rPr>
          <w:rFonts w:eastAsia="Times New Roman"/>
          <w:szCs w:val="24"/>
          <w:lang w:val="ru-RU" w:eastAsia="ru-RU"/>
        </w:rPr>
        <w:t xml:space="preserve"> </w:t>
      </w:r>
      <w:r w:rsidRPr="00D7017D">
        <w:rPr>
          <w:rFonts w:eastAsia="Times New Roman"/>
          <w:szCs w:val="24"/>
          <w:lang w:val="ru-RU" w:eastAsia="ru-RU"/>
        </w:rPr>
        <w:t>с.</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rPr>
          <w:rFonts w:eastAsia="Times New Roman"/>
          <w:szCs w:val="24"/>
          <w:lang w:val="ru-RU" w:eastAsia="ru-RU"/>
        </w:rPr>
      </w:pPr>
      <w:r w:rsidRPr="00D7017D">
        <w:rPr>
          <w:rFonts w:eastAsia="Times New Roman"/>
          <w:b/>
          <w:szCs w:val="24"/>
          <w:lang w:val="ru-RU" w:eastAsia="ru-RU"/>
        </w:rPr>
        <w:t xml:space="preserve">ISBN </w:t>
      </w:r>
    </w:p>
    <w:p w:rsidR="00D7017D" w:rsidRPr="00D7017D" w:rsidRDefault="00D7017D" w:rsidP="00D7017D">
      <w:pPr>
        <w:spacing w:line="240" w:lineRule="auto"/>
        <w:rPr>
          <w:rFonts w:eastAsia="Times New Roman"/>
          <w:szCs w:val="24"/>
          <w:lang w:val="ru-RU" w:eastAsia="ru-RU"/>
        </w:rPr>
      </w:pPr>
    </w:p>
    <w:p w:rsidR="00D7017D" w:rsidRPr="00D7017D" w:rsidRDefault="00D7017D" w:rsidP="00D7017D">
      <w:pPr>
        <w:spacing w:line="240" w:lineRule="auto"/>
        <w:ind w:firstLine="357"/>
        <w:rPr>
          <w:rFonts w:eastAsia="Times New Roman"/>
          <w:szCs w:val="24"/>
          <w:lang w:val="ru-RU" w:eastAsia="ru-RU"/>
        </w:rPr>
      </w:pPr>
      <w:r w:rsidRPr="00D7017D">
        <w:rPr>
          <w:rFonts w:eastAsia="Times New Roman"/>
          <w:color w:val="000000"/>
          <w:szCs w:val="24"/>
          <w:lang w:val="ru-RU" w:eastAsia="ru-RU"/>
        </w:rPr>
        <w:t>Руководство содержит рекомендации для специалистов сестринского дела, вовлечённых в процесс ухода и наблюдения за пациентами с риском падения. В руководстве рассмотрены вопросы выявления и оценки падения, снижени</w:t>
      </w:r>
      <w:r w:rsidR="005B7115">
        <w:rPr>
          <w:rFonts w:eastAsia="Times New Roman"/>
          <w:color w:val="000000"/>
          <w:szCs w:val="24"/>
          <w:lang w:val="ru-RU" w:eastAsia="ru-RU"/>
        </w:rPr>
        <w:t>я</w:t>
      </w:r>
      <w:r w:rsidRPr="00D7017D">
        <w:rPr>
          <w:rFonts w:eastAsia="Times New Roman"/>
          <w:color w:val="000000"/>
          <w:szCs w:val="24"/>
          <w:lang w:val="ru-RU" w:eastAsia="ru-RU"/>
        </w:rPr>
        <w:t xml:space="preserve"> травм при падении, ухода </w:t>
      </w:r>
      <w:r w:rsidR="005B7115">
        <w:rPr>
          <w:rFonts w:eastAsia="Times New Roman"/>
          <w:color w:val="000000"/>
          <w:szCs w:val="24"/>
          <w:lang w:val="ru-RU" w:eastAsia="ru-RU"/>
        </w:rPr>
        <w:t xml:space="preserve">за </w:t>
      </w:r>
      <w:r w:rsidRPr="00D7017D">
        <w:rPr>
          <w:rFonts w:eastAsia="Times New Roman"/>
          <w:color w:val="000000"/>
          <w:szCs w:val="24"/>
          <w:lang w:val="ru-RU" w:eastAsia="ru-RU"/>
        </w:rPr>
        <w:t>пациентами с риском падения. Приведены последние научные данные и рекомендации по снижению риска падений и травм при падении в аспекте сестринского ухода.</w:t>
      </w:r>
    </w:p>
    <w:p w:rsidR="00D7017D" w:rsidRPr="00D7017D" w:rsidRDefault="00D7017D" w:rsidP="00D7017D">
      <w:pPr>
        <w:spacing w:line="240" w:lineRule="auto"/>
        <w:ind w:firstLine="357"/>
        <w:jc w:val="right"/>
        <w:rPr>
          <w:rFonts w:eastAsia="Times New Roman"/>
          <w:szCs w:val="24"/>
          <w:lang w:val="ru-RU" w:eastAsia="ru-RU"/>
        </w:rPr>
      </w:pPr>
      <w:r w:rsidRPr="00D7017D">
        <w:rPr>
          <w:rFonts w:eastAsia="Times New Roman"/>
          <w:b/>
          <w:szCs w:val="24"/>
          <w:lang w:val="ru-RU" w:eastAsia="ru-RU"/>
        </w:rPr>
        <w:t xml:space="preserve">УДК </w:t>
      </w:r>
    </w:p>
    <w:p w:rsidR="00D7017D" w:rsidRPr="00D7017D" w:rsidRDefault="00D7017D" w:rsidP="00D7017D">
      <w:pPr>
        <w:spacing w:line="240" w:lineRule="auto"/>
        <w:jc w:val="right"/>
        <w:rPr>
          <w:rFonts w:eastAsia="Times New Roman"/>
          <w:szCs w:val="24"/>
          <w:lang w:val="ru-RU" w:eastAsia="ru-RU"/>
        </w:rPr>
      </w:pPr>
      <w:r w:rsidRPr="00D7017D">
        <w:rPr>
          <w:rFonts w:eastAsia="Times New Roman"/>
          <w:b/>
          <w:szCs w:val="24"/>
          <w:lang w:val="ru-RU" w:eastAsia="ru-RU"/>
        </w:rPr>
        <w:t xml:space="preserve">                                                                                              ББК </w:t>
      </w:r>
    </w:p>
    <w:p w:rsidR="00D7017D" w:rsidRPr="00D7017D" w:rsidRDefault="00D7017D" w:rsidP="00D7017D">
      <w:pPr>
        <w:spacing w:line="240" w:lineRule="auto"/>
        <w:jc w:val="right"/>
        <w:rPr>
          <w:rFonts w:eastAsia="Times New Roman"/>
          <w:szCs w:val="24"/>
          <w:lang w:val="ru-RU" w:eastAsia="ru-RU"/>
        </w:rPr>
      </w:pPr>
    </w:p>
    <w:p w:rsidR="00D7017D" w:rsidRPr="00D7017D" w:rsidRDefault="00D7017D" w:rsidP="00D7017D">
      <w:pPr>
        <w:spacing w:line="240" w:lineRule="auto"/>
        <w:jc w:val="right"/>
        <w:rPr>
          <w:rFonts w:eastAsia="Times New Roman"/>
          <w:szCs w:val="24"/>
          <w:lang w:val="ru-RU" w:eastAsia="ru-RU"/>
        </w:rPr>
      </w:pPr>
    </w:p>
    <w:p w:rsidR="00D7017D" w:rsidRPr="00D7017D" w:rsidRDefault="00D7017D" w:rsidP="00D7017D">
      <w:pPr>
        <w:spacing w:line="240" w:lineRule="auto"/>
        <w:jc w:val="right"/>
        <w:rPr>
          <w:rFonts w:eastAsia="Times New Roman"/>
          <w:szCs w:val="24"/>
          <w:lang w:val="ru-RU" w:eastAsia="ru-RU"/>
        </w:rPr>
      </w:pPr>
    </w:p>
    <w:p w:rsidR="00D7017D" w:rsidRPr="00D7017D" w:rsidRDefault="00D7017D" w:rsidP="00D7017D">
      <w:pPr>
        <w:spacing w:line="240" w:lineRule="auto"/>
        <w:jc w:val="right"/>
        <w:rPr>
          <w:rFonts w:eastAsia="Times New Roman"/>
          <w:strike/>
          <w:szCs w:val="24"/>
          <w:lang w:val="ru-RU" w:eastAsia="ru-RU"/>
        </w:rPr>
      </w:pPr>
    </w:p>
    <w:p w:rsidR="00D7017D" w:rsidRPr="00D7017D" w:rsidRDefault="00D7017D" w:rsidP="00D7017D">
      <w:pPr>
        <w:spacing w:line="240" w:lineRule="auto"/>
        <w:jc w:val="right"/>
        <w:rPr>
          <w:rFonts w:eastAsia="Times New Roman"/>
          <w:szCs w:val="24"/>
          <w:lang w:val="ru-RU" w:eastAsia="ru-RU"/>
        </w:rPr>
      </w:pPr>
    </w:p>
    <w:p w:rsidR="00D7017D" w:rsidRDefault="00D7017D" w:rsidP="00D7017D">
      <w:pPr>
        <w:spacing w:line="240" w:lineRule="auto"/>
        <w:rPr>
          <w:rFonts w:eastAsia="Times New Roman"/>
          <w:b/>
          <w:szCs w:val="24"/>
          <w:lang w:val="ru-RU" w:eastAsia="ru-RU"/>
        </w:rPr>
      </w:pPr>
      <w:r w:rsidRPr="00D7017D">
        <w:rPr>
          <w:rFonts w:eastAsia="Times New Roman"/>
          <w:b/>
          <w:szCs w:val="24"/>
          <w:lang w:val="ru-RU" w:eastAsia="ru-RU"/>
        </w:rPr>
        <w:t xml:space="preserve">                                             </w:t>
      </w: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Default="00D7017D" w:rsidP="00D7017D">
      <w:pPr>
        <w:spacing w:line="240" w:lineRule="auto"/>
        <w:rPr>
          <w:rFonts w:eastAsia="Times New Roman"/>
          <w:b/>
          <w:szCs w:val="24"/>
          <w:lang w:val="ru-RU" w:eastAsia="ru-RU"/>
        </w:rPr>
      </w:pPr>
    </w:p>
    <w:p w:rsidR="00D7017D" w:rsidRPr="00D7017D" w:rsidRDefault="00D7017D" w:rsidP="00D7017D">
      <w:pPr>
        <w:spacing w:line="240" w:lineRule="auto"/>
        <w:rPr>
          <w:rFonts w:eastAsia="Times New Roman"/>
          <w:szCs w:val="24"/>
          <w:lang w:val="ru-RU" w:eastAsia="ru-RU"/>
        </w:rPr>
      </w:pPr>
      <w:r w:rsidRPr="00D7017D">
        <w:rPr>
          <w:rFonts w:eastAsia="Times New Roman"/>
          <w:szCs w:val="24"/>
          <w:lang w:val="ru-RU" w:eastAsia="ru-RU"/>
        </w:rPr>
        <w:t xml:space="preserve">© </w:t>
      </w:r>
      <w:proofErr w:type="spellStart"/>
      <w:r>
        <w:rPr>
          <w:rFonts w:eastAsia="Times New Roman"/>
          <w:szCs w:val="24"/>
          <w:lang w:val="ru-RU" w:eastAsia="ru-RU"/>
        </w:rPr>
        <w:t>Бекбергенова</w:t>
      </w:r>
      <w:proofErr w:type="spellEnd"/>
      <w:r>
        <w:rPr>
          <w:rFonts w:eastAsia="Times New Roman"/>
          <w:szCs w:val="24"/>
          <w:lang w:val="ru-RU" w:eastAsia="ru-RU"/>
        </w:rPr>
        <w:t xml:space="preserve"> Ж.Б., </w:t>
      </w:r>
      <w:proofErr w:type="spellStart"/>
      <w:r>
        <w:rPr>
          <w:rFonts w:eastAsia="Times New Roman"/>
          <w:szCs w:val="24"/>
          <w:lang w:val="ru-RU" w:eastAsia="ru-RU"/>
        </w:rPr>
        <w:t>Аймолдина</w:t>
      </w:r>
      <w:proofErr w:type="spellEnd"/>
      <w:r>
        <w:rPr>
          <w:rFonts w:eastAsia="Times New Roman"/>
          <w:szCs w:val="24"/>
          <w:lang w:val="ru-RU" w:eastAsia="ru-RU"/>
        </w:rPr>
        <w:t xml:space="preserve"> К, Ниязова Б., </w:t>
      </w:r>
      <w:proofErr w:type="spellStart"/>
      <w:r>
        <w:rPr>
          <w:rFonts w:eastAsia="Times New Roman"/>
          <w:szCs w:val="24"/>
          <w:lang w:val="ru-RU" w:eastAsia="ru-RU"/>
        </w:rPr>
        <w:t>Баймульдина</w:t>
      </w:r>
      <w:proofErr w:type="spellEnd"/>
      <w:r>
        <w:rPr>
          <w:rFonts w:eastAsia="Times New Roman"/>
          <w:szCs w:val="24"/>
          <w:lang w:val="ru-RU" w:eastAsia="ru-RU"/>
        </w:rPr>
        <w:t xml:space="preserve"> А.</w:t>
      </w:r>
    </w:p>
    <w:sdt>
      <w:sdtPr>
        <w:rPr>
          <w:rFonts w:ascii="Times New Roman" w:eastAsiaTheme="minorHAnsi" w:hAnsi="Times New Roman" w:cs="Times New Roman"/>
          <w:b w:val="0"/>
          <w:bCs w:val="0"/>
          <w:color w:val="auto"/>
          <w:sz w:val="24"/>
          <w:szCs w:val="22"/>
          <w:lang w:val="en-US" w:eastAsia="en-US"/>
        </w:rPr>
        <w:id w:val="1028300397"/>
        <w:docPartObj>
          <w:docPartGallery w:val="Table of Contents"/>
          <w:docPartUnique/>
        </w:docPartObj>
      </w:sdtPr>
      <w:sdtEndPr/>
      <w:sdtContent>
        <w:p w:rsidR="00300949" w:rsidRPr="00300949" w:rsidRDefault="00300949" w:rsidP="00300949">
          <w:pPr>
            <w:pStyle w:val="ad"/>
            <w:jc w:val="center"/>
            <w:rPr>
              <w:rFonts w:ascii="Times New Roman" w:hAnsi="Times New Roman" w:cs="Times New Roman"/>
              <w:color w:val="auto"/>
            </w:rPr>
          </w:pPr>
          <w:r w:rsidRPr="00300949">
            <w:rPr>
              <w:rFonts w:ascii="Times New Roman" w:hAnsi="Times New Roman" w:cs="Times New Roman"/>
              <w:color w:val="auto"/>
            </w:rPr>
            <w:t>Содержание</w:t>
          </w:r>
        </w:p>
        <w:p w:rsidR="00300949" w:rsidRDefault="00300949">
          <w:pPr>
            <w:pStyle w:val="12"/>
            <w:tabs>
              <w:tab w:val="right" w:leader="dot" w:pos="9016"/>
            </w:tabs>
            <w:rPr>
              <w:noProof/>
            </w:rPr>
          </w:pPr>
          <w:r>
            <w:fldChar w:fldCharType="begin"/>
          </w:r>
          <w:r>
            <w:instrText xml:space="preserve"> TOC \o "1-3" \h \z \u </w:instrText>
          </w:r>
          <w:r>
            <w:fldChar w:fldCharType="separate"/>
          </w:r>
          <w:hyperlink w:anchor="_Toc22561645" w:history="1">
            <w:r w:rsidRPr="00E24A32">
              <w:rPr>
                <w:rStyle w:val="a5"/>
                <w:noProof/>
                <w:lang w:val="ru-RU"/>
              </w:rPr>
              <w:t>СПИСОК СОКРАЩЕНИЙ</w:t>
            </w:r>
            <w:r>
              <w:rPr>
                <w:noProof/>
                <w:webHidden/>
              </w:rPr>
              <w:tab/>
            </w:r>
            <w:r>
              <w:rPr>
                <w:noProof/>
                <w:webHidden/>
              </w:rPr>
              <w:fldChar w:fldCharType="begin"/>
            </w:r>
            <w:r>
              <w:rPr>
                <w:noProof/>
                <w:webHidden/>
              </w:rPr>
              <w:instrText xml:space="preserve"> PAGEREF _Toc22561645 \h </w:instrText>
            </w:r>
            <w:r>
              <w:rPr>
                <w:noProof/>
                <w:webHidden/>
              </w:rPr>
            </w:r>
            <w:r>
              <w:rPr>
                <w:noProof/>
                <w:webHidden/>
              </w:rPr>
              <w:fldChar w:fldCharType="separate"/>
            </w:r>
            <w:r w:rsidR="005B7115">
              <w:rPr>
                <w:noProof/>
                <w:webHidden/>
              </w:rPr>
              <w:t>4</w:t>
            </w:r>
            <w:r>
              <w:rPr>
                <w:noProof/>
                <w:webHidden/>
              </w:rPr>
              <w:fldChar w:fldCharType="end"/>
            </w:r>
          </w:hyperlink>
        </w:p>
        <w:p w:rsidR="00300949" w:rsidRDefault="001C66B4">
          <w:pPr>
            <w:pStyle w:val="12"/>
            <w:tabs>
              <w:tab w:val="right" w:leader="dot" w:pos="9016"/>
            </w:tabs>
            <w:rPr>
              <w:noProof/>
            </w:rPr>
          </w:pPr>
          <w:hyperlink w:anchor="_Toc22561646" w:history="1">
            <w:r w:rsidR="00300949" w:rsidRPr="00E24A32">
              <w:rPr>
                <w:rStyle w:val="a5"/>
                <w:noProof/>
                <w:lang w:val="ru-RU"/>
              </w:rPr>
              <w:t>ТЕРМИНЫ И ОПРЕДЕЛЕНИЯ</w:t>
            </w:r>
            <w:r w:rsidR="00300949">
              <w:rPr>
                <w:noProof/>
                <w:webHidden/>
              </w:rPr>
              <w:tab/>
            </w:r>
            <w:r w:rsidR="00300949">
              <w:rPr>
                <w:noProof/>
                <w:webHidden/>
              </w:rPr>
              <w:fldChar w:fldCharType="begin"/>
            </w:r>
            <w:r w:rsidR="00300949">
              <w:rPr>
                <w:noProof/>
                <w:webHidden/>
              </w:rPr>
              <w:instrText xml:space="preserve"> PAGEREF _Toc22561646 \h </w:instrText>
            </w:r>
            <w:r w:rsidR="00300949">
              <w:rPr>
                <w:noProof/>
                <w:webHidden/>
              </w:rPr>
            </w:r>
            <w:r w:rsidR="00300949">
              <w:rPr>
                <w:noProof/>
                <w:webHidden/>
              </w:rPr>
              <w:fldChar w:fldCharType="separate"/>
            </w:r>
            <w:r w:rsidR="005B7115">
              <w:rPr>
                <w:noProof/>
                <w:webHidden/>
              </w:rPr>
              <w:t>5</w:t>
            </w:r>
            <w:r w:rsidR="00300949">
              <w:rPr>
                <w:noProof/>
                <w:webHidden/>
              </w:rPr>
              <w:fldChar w:fldCharType="end"/>
            </w:r>
          </w:hyperlink>
        </w:p>
        <w:p w:rsidR="00300949" w:rsidRDefault="001C66B4">
          <w:pPr>
            <w:pStyle w:val="12"/>
            <w:tabs>
              <w:tab w:val="right" w:leader="dot" w:pos="9016"/>
            </w:tabs>
            <w:rPr>
              <w:noProof/>
            </w:rPr>
          </w:pPr>
          <w:hyperlink w:anchor="_Toc22561647" w:history="1">
            <w:r w:rsidR="00300949" w:rsidRPr="00E24A32">
              <w:rPr>
                <w:rStyle w:val="a5"/>
                <w:noProof/>
                <w:lang w:val="ru-RU"/>
              </w:rPr>
              <w:t>ВВЕДЕНИЕ</w:t>
            </w:r>
            <w:r w:rsidR="00300949">
              <w:rPr>
                <w:noProof/>
                <w:webHidden/>
              </w:rPr>
              <w:tab/>
            </w:r>
            <w:r w:rsidR="00300949">
              <w:rPr>
                <w:noProof/>
                <w:webHidden/>
              </w:rPr>
              <w:fldChar w:fldCharType="begin"/>
            </w:r>
            <w:r w:rsidR="00300949">
              <w:rPr>
                <w:noProof/>
                <w:webHidden/>
              </w:rPr>
              <w:instrText xml:space="preserve"> PAGEREF _Toc22561647 \h </w:instrText>
            </w:r>
            <w:r w:rsidR="00300949">
              <w:rPr>
                <w:noProof/>
                <w:webHidden/>
              </w:rPr>
            </w:r>
            <w:r w:rsidR="00300949">
              <w:rPr>
                <w:noProof/>
                <w:webHidden/>
              </w:rPr>
              <w:fldChar w:fldCharType="separate"/>
            </w:r>
            <w:r w:rsidR="005B7115">
              <w:rPr>
                <w:noProof/>
                <w:webHidden/>
              </w:rPr>
              <w:t>7</w:t>
            </w:r>
            <w:r w:rsidR="00300949">
              <w:rPr>
                <w:noProof/>
                <w:webHidden/>
              </w:rPr>
              <w:fldChar w:fldCharType="end"/>
            </w:r>
          </w:hyperlink>
        </w:p>
        <w:p w:rsidR="00300949" w:rsidRDefault="001C66B4">
          <w:pPr>
            <w:pStyle w:val="12"/>
            <w:tabs>
              <w:tab w:val="right" w:leader="dot" w:pos="9016"/>
            </w:tabs>
            <w:rPr>
              <w:noProof/>
            </w:rPr>
          </w:pPr>
          <w:hyperlink w:anchor="_Toc22561648" w:history="1">
            <w:r w:rsidR="00300949" w:rsidRPr="00E24A32">
              <w:rPr>
                <w:rStyle w:val="a5"/>
                <w:noProof/>
                <w:lang w:val="ru-RU"/>
              </w:rPr>
              <w:t>1.ОБЛАСТЬ ПРИМЕНЕНИЯ И ЦЕЛЬ</w:t>
            </w:r>
            <w:r w:rsidR="00300949">
              <w:rPr>
                <w:noProof/>
                <w:webHidden/>
              </w:rPr>
              <w:tab/>
            </w:r>
            <w:r w:rsidR="00300949">
              <w:rPr>
                <w:noProof/>
                <w:webHidden/>
              </w:rPr>
              <w:fldChar w:fldCharType="begin"/>
            </w:r>
            <w:r w:rsidR="00300949">
              <w:rPr>
                <w:noProof/>
                <w:webHidden/>
              </w:rPr>
              <w:instrText xml:space="preserve"> PAGEREF _Toc22561648 \h </w:instrText>
            </w:r>
            <w:r w:rsidR="00300949">
              <w:rPr>
                <w:noProof/>
                <w:webHidden/>
              </w:rPr>
            </w:r>
            <w:r w:rsidR="00300949">
              <w:rPr>
                <w:noProof/>
                <w:webHidden/>
              </w:rPr>
              <w:fldChar w:fldCharType="separate"/>
            </w:r>
            <w:r w:rsidR="005B7115">
              <w:rPr>
                <w:noProof/>
                <w:webHidden/>
              </w:rPr>
              <w:t>9</w:t>
            </w:r>
            <w:r w:rsidR="00300949">
              <w:rPr>
                <w:noProof/>
                <w:webHidden/>
              </w:rPr>
              <w:fldChar w:fldCharType="end"/>
            </w:r>
          </w:hyperlink>
        </w:p>
        <w:p w:rsidR="00300949" w:rsidRDefault="001C66B4">
          <w:pPr>
            <w:pStyle w:val="12"/>
            <w:tabs>
              <w:tab w:val="right" w:leader="dot" w:pos="9016"/>
            </w:tabs>
            <w:rPr>
              <w:noProof/>
            </w:rPr>
          </w:pPr>
          <w:hyperlink w:anchor="_Toc22561649" w:history="1">
            <w:r w:rsidR="00300949" w:rsidRPr="00E24A32">
              <w:rPr>
                <w:rStyle w:val="a5"/>
                <w:noProof/>
                <w:lang w:val="ru-RU"/>
              </w:rPr>
              <w:t>2. ОСНОВНЫЕ РЕКОМЕНДАЦИИ</w:t>
            </w:r>
            <w:r w:rsidR="00300949">
              <w:rPr>
                <w:noProof/>
                <w:webHidden/>
              </w:rPr>
              <w:tab/>
            </w:r>
            <w:r w:rsidR="00300949">
              <w:rPr>
                <w:noProof/>
                <w:webHidden/>
              </w:rPr>
              <w:fldChar w:fldCharType="begin"/>
            </w:r>
            <w:r w:rsidR="00300949">
              <w:rPr>
                <w:noProof/>
                <w:webHidden/>
              </w:rPr>
              <w:instrText xml:space="preserve"> PAGEREF _Toc22561649 \h </w:instrText>
            </w:r>
            <w:r w:rsidR="00300949">
              <w:rPr>
                <w:noProof/>
                <w:webHidden/>
              </w:rPr>
            </w:r>
            <w:r w:rsidR="00300949">
              <w:rPr>
                <w:noProof/>
                <w:webHidden/>
              </w:rPr>
              <w:fldChar w:fldCharType="separate"/>
            </w:r>
            <w:r w:rsidR="005B7115">
              <w:rPr>
                <w:noProof/>
                <w:webHidden/>
              </w:rPr>
              <w:t>14</w:t>
            </w:r>
            <w:r w:rsidR="00300949">
              <w:rPr>
                <w:noProof/>
                <w:webHidden/>
              </w:rPr>
              <w:fldChar w:fldCharType="end"/>
            </w:r>
          </w:hyperlink>
        </w:p>
        <w:p w:rsidR="00300949" w:rsidRDefault="001C66B4">
          <w:pPr>
            <w:pStyle w:val="12"/>
            <w:tabs>
              <w:tab w:val="right" w:leader="dot" w:pos="9016"/>
            </w:tabs>
            <w:rPr>
              <w:noProof/>
            </w:rPr>
          </w:pPr>
          <w:hyperlink w:anchor="_Toc22561650" w:history="1">
            <w:r w:rsidR="00300949" w:rsidRPr="00E24A32">
              <w:rPr>
                <w:rStyle w:val="a5"/>
                <w:noProof/>
              </w:rPr>
              <w:t>3</w:t>
            </w:r>
            <w:r w:rsidR="00300949" w:rsidRPr="00E24A32">
              <w:rPr>
                <w:rStyle w:val="a5"/>
                <w:noProof/>
                <w:lang w:val="ru-RU"/>
              </w:rPr>
              <w:t>. МЕТОДЫ</w:t>
            </w:r>
            <w:r w:rsidR="00300949">
              <w:rPr>
                <w:noProof/>
                <w:webHidden/>
              </w:rPr>
              <w:tab/>
            </w:r>
            <w:r w:rsidR="00300949">
              <w:rPr>
                <w:noProof/>
                <w:webHidden/>
              </w:rPr>
              <w:fldChar w:fldCharType="begin"/>
            </w:r>
            <w:r w:rsidR="00300949">
              <w:rPr>
                <w:noProof/>
                <w:webHidden/>
              </w:rPr>
              <w:instrText xml:space="preserve"> PAGEREF _Toc22561650 \h </w:instrText>
            </w:r>
            <w:r w:rsidR="00300949">
              <w:rPr>
                <w:noProof/>
                <w:webHidden/>
              </w:rPr>
            </w:r>
            <w:r w:rsidR="00300949">
              <w:rPr>
                <w:noProof/>
                <w:webHidden/>
              </w:rPr>
              <w:fldChar w:fldCharType="separate"/>
            </w:r>
            <w:r w:rsidR="005B7115">
              <w:rPr>
                <w:noProof/>
                <w:webHidden/>
              </w:rPr>
              <w:t>18</w:t>
            </w:r>
            <w:r w:rsidR="00300949">
              <w:rPr>
                <w:noProof/>
                <w:webHidden/>
              </w:rPr>
              <w:fldChar w:fldCharType="end"/>
            </w:r>
          </w:hyperlink>
        </w:p>
        <w:p w:rsidR="00300949" w:rsidRDefault="001C66B4">
          <w:pPr>
            <w:pStyle w:val="12"/>
            <w:tabs>
              <w:tab w:val="right" w:leader="dot" w:pos="9016"/>
            </w:tabs>
            <w:rPr>
              <w:noProof/>
            </w:rPr>
          </w:pPr>
          <w:hyperlink w:anchor="_Toc22561651" w:history="1">
            <w:r w:rsidR="00300949" w:rsidRPr="00E24A32">
              <w:rPr>
                <w:rStyle w:val="a5"/>
                <w:noProof/>
                <w:lang w:val="ru-RU"/>
              </w:rPr>
              <w:t>4. РЕКОМЕНДАЦИИ</w:t>
            </w:r>
            <w:r w:rsidR="00300949">
              <w:rPr>
                <w:noProof/>
                <w:webHidden/>
              </w:rPr>
              <w:tab/>
            </w:r>
            <w:r w:rsidR="00300949">
              <w:rPr>
                <w:noProof/>
                <w:webHidden/>
              </w:rPr>
              <w:fldChar w:fldCharType="begin"/>
            </w:r>
            <w:r w:rsidR="00300949">
              <w:rPr>
                <w:noProof/>
                <w:webHidden/>
              </w:rPr>
              <w:instrText xml:space="preserve"> PAGEREF _Toc22561651 \h </w:instrText>
            </w:r>
            <w:r w:rsidR="00300949">
              <w:rPr>
                <w:noProof/>
                <w:webHidden/>
              </w:rPr>
            </w:r>
            <w:r w:rsidR="00300949">
              <w:rPr>
                <w:noProof/>
                <w:webHidden/>
              </w:rPr>
              <w:fldChar w:fldCharType="separate"/>
            </w:r>
            <w:r w:rsidR="005B7115">
              <w:rPr>
                <w:noProof/>
                <w:webHidden/>
              </w:rPr>
              <w:t>18</w:t>
            </w:r>
            <w:r w:rsidR="00300949">
              <w:rPr>
                <w:noProof/>
                <w:webHidden/>
              </w:rPr>
              <w:fldChar w:fldCharType="end"/>
            </w:r>
          </w:hyperlink>
        </w:p>
        <w:p w:rsidR="00300949" w:rsidRDefault="001C66B4">
          <w:pPr>
            <w:pStyle w:val="12"/>
            <w:tabs>
              <w:tab w:val="right" w:leader="dot" w:pos="9016"/>
            </w:tabs>
            <w:rPr>
              <w:noProof/>
            </w:rPr>
          </w:pPr>
          <w:hyperlink w:anchor="_Toc22561653" w:history="1">
            <w:r w:rsidR="00300949" w:rsidRPr="00E24A32">
              <w:rPr>
                <w:rStyle w:val="a5"/>
                <w:noProof/>
                <w:lang w:val="ru-RU"/>
              </w:rPr>
              <w:t>5.ПРОЦЕСС ВНЕШНЕЙ ОЦЕНКИ</w:t>
            </w:r>
            <w:r w:rsidR="00300949">
              <w:rPr>
                <w:noProof/>
                <w:webHidden/>
              </w:rPr>
              <w:tab/>
            </w:r>
            <w:r w:rsidR="00300949">
              <w:rPr>
                <w:noProof/>
                <w:webHidden/>
              </w:rPr>
              <w:fldChar w:fldCharType="begin"/>
            </w:r>
            <w:r w:rsidR="00300949">
              <w:rPr>
                <w:noProof/>
                <w:webHidden/>
              </w:rPr>
              <w:instrText xml:space="preserve"> PAGEREF _Toc22561653 \h </w:instrText>
            </w:r>
            <w:r w:rsidR="00300949">
              <w:rPr>
                <w:noProof/>
                <w:webHidden/>
              </w:rPr>
            </w:r>
            <w:r w:rsidR="00300949">
              <w:rPr>
                <w:noProof/>
                <w:webHidden/>
              </w:rPr>
              <w:fldChar w:fldCharType="separate"/>
            </w:r>
            <w:r w:rsidR="005B7115">
              <w:rPr>
                <w:noProof/>
                <w:webHidden/>
              </w:rPr>
              <w:t>29</w:t>
            </w:r>
            <w:r w:rsidR="00300949">
              <w:rPr>
                <w:noProof/>
                <w:webHidden/>
              </w:rPr>
              <w:fldChar w:fldCharType="end"/>
            </w:r>
          </w:hyperlink>
        </w:p>
        <w:p w:rsidR="00300949" w:rsidRDefault="001C66B4">
          <w:pPr>
            <w:pStyle w:val="12"/>
            <w:tabs>
              <w:tab w:val="right" w:leader="dot" w:pos="9016"/>
            </w:tabs>
            <w:rPr>
              <w:noProof/>
            </w:rPr>
          </w:pPr>
          <w:hyperlink w:anchor="_Toc22561654" w:history="1">
            <w:r w:rsidR="00300949" w:rsidRPr="00E24A32">
              <w:rPr>
                <w:rStyle w:val="a5"/>
                <w:noProof/>
                <w:lang w:val="ru-RU"/>
              </w:rPr>
              <w:t>6. ВНЕДРЕНИЕ РУКОВОДСТВА</w:t>
            </w:r>
            <w:r w:rsidR="00300949">
              <w:rPr>
                <w:noProof/>
                <w:webHidden/>
              </w:rPr>
              <w:tab/>
            </w:r>
            <w:r w:rsidR="00300949">
              <w:rPr>
                <w:noProof/>
                <w:webHidden/>
              </w:rPr>
              <w:fldChar w:fldCharType="begin"/>
            </w:r>
            <w:r w:rsidR="00300949">
              <w:rPr>
                <w:noProof/>
                <w:webHidden/>
              </w:rPr>
              <w:instrText xml:space="preserve"> PAGEREF _Toc22561654 \h </w:instrText>
            </w:r>
            <w:r w:rsidR="00300949">
              <w:rPr>
                <w:noProof/>
                <w:webHidden/>
              </w:rPr>
            </w:r>
            <w:r w:rsidR="00300949">
              <w:rPr>
                <w:noProof/>
                <w:webHidden/>
              </w:rPr>
              <w:fldChar w:fldCharType="separate"/>
            </w:r>
            <w:r w:rsidR="005B7115">
              <w:rPr>
                <w:noProof/>
                <w:webHidden/>
              </w:rPr>
              <w:t>30</w:t>
            </w:r>
            <w:r w:rsidR="00300949">
              <w:rPr>
                <w:noProof/>
                <w:webHidden/>
              </w:rPr>
              <w:fldChar w:fldCharType="end"/>
            </w:r>
          </w:hyperlink>
        </w:p>
        <w:p w:rsidR="00300949" w:rsidRDefault="001C66B4">
          <w:pPr>
            <w:pStyle w:val="12"/>
            <w:tabs>
              <w:tab w:val="right" w:leader="dot" w:pos="9016"/>
            </w:tabs>
            <w:rPr>
              <w:noProof/>
            </w:rPr>
          </w:pPr>
          <w:hyperlink w:anchor="_Toc22561655" w:history="1">
            <w:r w:rsidR="00300949" w:rsidRPr="00E24A32">
              <w:rPr>
                <w:rStyle w:val="a5"/>
                <w:noProof/>
                <w:lang w:val="ru-RU"/>
              </w:rPr>
              <w:t>7. РАЗРАБОТКА РУКОВОДСТВА</w:t>
            </w:r>
            <w:r w:rsidR="00300949">
              <w:rPr>
                <w:noProof/>
                <w:webHidden/>
              </w:rPr>
              <w:tab/>
            </w:r>
            <w:r w:rsidR="00300949">
              <w:rPr>
                <w:noProof/>
                <w:webHidden/>
              </w:rPr>
              <w:fldChar w:fldCharType="begin"/>
            </w:r>
            <w:r w:rsidR="00300949">
              <w:rPr>
                <w:noProof/>
                <w:webHidden/>
              </w:rPr>
              <w:instrText xml:space="preserve"> PAGEREF _Toc22561655 \h </w:instrText>
            </w:r>
            <w:r w:rsidR="00300949">
              <w:rPr>
                <w:noProof/>
                <w:webHidden/>
              </w:rPr>
            </w:r>
            <w:r w:rsidR="00300949">
              <w:rPr>
                <w:noProof/>
                <w:webHidden/>
              </w:rPr>
              <w:fldChar w:fldCharType="separate"/>
            </w:r>
            <w:r w:rsidR="005B7115">
              <w:rPr>
                <w:noProof/>
                <w:webHidden/>
              </w:rPr>
              <w:t>31</w:t>
            </w:r>
            <w:r w:rsidR="00300949">
              <w:rPr>
                <w:noProof/>
                <w:webHidden/>
              </w:rPr>
              <w:fldChar w:fldCharType="end"/>
            </w:r>
          </w:hyperlink>
        </w:p>
        <w:p w:rsidR="00300949" w:rsidRDefault="001C66B4">
          <w:pPr>
            <w:pStyle w:val="12"/>
            <w:tabs>
              <w:tab w:val="right" w:leader="dot" w:pos="9016"/>
            </w:tabs>
            <w:rPr>
              <w:noProof/>
            </w:rPr>
          </w:pPr>
          <w:hyperlink w:anchor="_Toc22561656" w:history="1">
            <w:r w:rsidR="00300949" w:rsidRPr="00E24A32">
              <w:rPr>
                <w:rStyle w:val="a5"/>
                <w:noProof/>
                <w:lang w:val="ru-RU"/>
              </w:rPr>
              <w:t>ИСПОЛЬЗУЕМЫЕ ИСТОЧНИКИ</w:t>
            </w:r>
            <w:r w:rsidR="00300949">
              <w:rPr>
                <w:noProof/>
                <w:webHidden/>
              </w:rPr>
              <w:tab/>
            </w:r>
            <w:r w:rsidR="00300949">
              <w:rPr>
                <w:noProof/>
                <w:webHidden/>
              </w:rPr>
              <w:fldChar w:fldCharType="begin"/>
            </w:r>
            <w:r w:rsidR="00300949">
              <w:rPr>
                <w:noProof/>
                <w:webHidden/>
              </w:rPr>
              <w:instrText xml:space="preserve"> PAGEREF _Toc22561656 \h </w:instrText>
            </w:r>
            <w:r w:rsidR="00300949">
              <w:rPr>
                <w:noProof/>
                <w:webHidden/>
              </w:rPr>
            </w:r>
            <w:r w:rsidR="00300949">
              <w:rPr>
                <w:noProof/>
                <w:webHidden/>
              </w:rPr>
              <w:fldChar w:fldCharType="separate"/>
            </w:r>
            <w:r w:rsidR="005B7115">
              <w:rPr>
                <w:noProof/>
                <w:webHidden/>
              </w:rPr>
              <w:t>32</w:t>
            </w:r>
            <w:r w:rsidR="00300949">
              <w:rPr>
                <w:noProof/>
                <w:webHidden/>
              </w:rPr>
              <w:fldChar w:fldCharType="end"/>
            </w:r>
          </w:hyperlink>
        </w:p>
        <w:p w:rsidR="00300949" w:rsidRDefault="001C66B4">
          <w:pPr>
            <w:pStyle w:val="12"/>
            <w:tabs>
              <w:tab w:val="right" w:leader="dot" w:pos="9016"/>
            </w:tabs>
            <w:rPr>
              <w:noProof/>
            </w:rPr>
          </w:pPr>
          <w:hyperlink w:anchor="_Toc22561657" w:history="1">
            <w:r w:rsidR="00300949" w:rsidRPr="00E24A32">
              <w:rPr>
                <w:rStyle w:val="a5"/>
                <w:noProof/>
                <w:lang w:val="ru-RU"/>
              </w:rPr>
              <w:t>ПРИЛОЖЕНИЯ</w:t>
            </w:r>
            <w:r w:rsidR="00300949">
              <w:rPr>
                <w:noProof/>
                <w:webHidden/>
              </w:rPr>
              <w:tab/>
            </w:r>
            <w:r w:rsidR="00300949">
              <w:rPr>
                <w:noProof/>
                <w:webHidden/>
              </w:rPr>
              <w:fldChar w:fldCharType="begin"/>
            </w:r>
            <w:r w:rsidR="00300949">
              <w:rPr>
                <w:noProof/>
                <w:webHidden/>
              </w:rPr>
              <w:instrText xml:space="preserve"> PAGEREF _Toc22561657 \h </w:instrText>
            </w:r>
            <w:r w:rsidR="00300949">
              <w:rPr>
                <w:noProof/>
                <w:webHidden/>
              </w:rPr>
            </w:r>
            <w:r w:rsidR="00300949">
              <w:rPr>
                <w:noProof/>
                <w:webHidden/>
              </w:rPr>
              <w:fldChar w:fldCharType="separate"/>
            </w:r>
            <w:r w:rsidR="005B7115">
              <w:rPr>
                <w:noProof/>
                <w:webHidden/>
              </w:rPr>
              <w:t>36</w:t>
            </w:r>
            <w:r w:rsidR="00300949">
              <w:rPr>
                <w:noProof/>
                <w:webHidden/>
              </w:rPr>
              <w:fldChar w:fldCharType="end"/>
            </w:r>
          </w:hyperlink>
        </w:p>
        <w:p w:rsidR="00300949" w:rsidRDefault="00300949">
          <w:r>
            <w:rPr>
              <w:b/>
              <w:bCs/>
            </w:rPr>
            <w:fldChar w:fldCharType="end"/>
          </w:r>
        </w:p>
      </w:sdtContent>
    </w:sdt>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D7017D" w:rsidRPr="00300949" w:rsidRDefault="00D7017D" w:rsidP="00300949">
      <w:pPr>
        <w:pStyle w:val="1"/>
        <w:jc w:val="center"/>
        <w:rPr>
          <w:rFonts w:ascii="Times New Roman" w:hAnsi="Times New Roman" w:cs="Times New Roman"/>
          <w:b w:val="0"/>
          <w:color w:val="auto"/>
          <w:szCs w:val="24"/>
          <w:lang w:val="ru-RU"/>
        </w:rPr>
      </w:pPr>
      <w:bookmarkStart w:id="5" w:name="_Toc22561645"/>
      <w:r w:rsidRPr="00300949">
        <w:rPr>
          <w:rFonts w:ascii="Times New Roman" w:hAnsi="Times New Roman" w:cs="Times New Roman"/>
          <w:b w:val="0"/>
          <w:color w:val="auto"/>
          <w:szCs w:val="24"/>
          <w:lang w:val="ru-RU"/>
        </w:rPr>
        <w:lastRenderedPageBreak/>
        <w:t>СПИСОК СОКРАЩЕНИЙ</w:t>
      </w:r>
      <w:bookmarkEnd w:id="5"/>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300949" w:rsidTr="00300949">
        <w:tc>
          <w:tcPr>
            <w:tcW w:w="2660" w:type="dxa"/>
          </w:tcPr>
          <w:p w:rsidR="00300949" w:rsidRPr="00300949" w:rsidRDefault="00300949" w:rsidP="00300949">
            <w:pPr>
              <w:jc w:val="left"/>
              <w:rPr>
                <w:b/>
                <w:szCs w:val="24"/>
              </w:rPr>
            </w:pPr>
            <w:r>
              <w:rPr>
                <w:b/>
                <w:szCs w:val="24"/>
              </w:rPr>
              <w:t>RNAO</w:t>
            </w:r>
          </w:p>
        </w:tc>
        <w:tc>
          <w:tcPr>
            <w:tcW w:w="6582" w:type="dxa"/>
          </w:tcPr>
          <w:p w:rsidR="00300949" w:rsidRPr="00300949" w:rsidRDefault="00300949" w:rsidP="00300949">
            <w:pPr>
              <w:jc w:val="left"/>
              <w:rPr>
                <w:szCs w:val="24"/>
              </w:rPr>
            </w:pPr>
            <w:r w:rsidRPr="00300949">
              <w:rPr>
                <w:szCs w:val="24"/>
              </w:rPr>
              <w:t>Registered nurses association</w:t>
            </w:r>
          </w:p>
        </w:tc>
      </w:tr>
      <w:tr w:rsidR="00300949" w:rsidTr="00300949">
        <w:tc>
          <w:tcPr>
            <w:tcW w:w="2660" w:type="dxa"/>
          </w:tcPr>
          <w:p w:rsidR="00300949" w:rsidRPr="00300949" w:rsidRDefault="00300949" w:rsidP="00300949">
            <w:pPr>
              <w:jc w:val="left"/>
              <w:rPr>
                <w:b/>
                <w:szCs w:val="24"/>
                <w:lang w:val="ru-RU"/>
              </w:rPr>
            </w:pPr>
            <w:r>
              <w:rPr>
                <w:b/>
                <w:szCs w:val="24"/>
                <w:lang w:val="ru-RU"/>
              </w:rPr>
              <w:t>ВОЗ</w:t>
            </w:r>
          </w:p>
        </w:tc>
        <w:tc>
          <w:tcPr>
            <w:tcW w:w="6582" w:type="dxa"/>
          </w:tcPr>
          <w:p w:rsidR="00300949" w:rsidRPr="00300949" w:rsidRDefault="00300949" w:rsidP="00300949">
            <w:pPr>
              <w:jc w:val="left"/>
              <w:rPr>
                <w:szCs w:val="24"/>
                <w:lang w:val="ru-RU"/>
              </w:rPr>
            </w:pPr>
            <w:r w:rsidRPr="00300949">
              <w:rPr>
                <w:szCs w:val="24"/>
                <w:lang w:val="ru-RU"/>
              </w:rPr>
              <w:t>Всемирная организация здравоохранения</w:t>
            </w:r>
          </w:p>
        </w:tc>
      </w:tr>
      <w:tr w:rsidR="00300949" w:rsidTr="00300949">
        <w:tc>
          <w:tcPr>
            <w:tcW w:w="2660" w:type="dxa"/>
          </w:tcPr>
          <w:p w:rsidR="00300949" w:rsidRDefault="00300949" w:rsidP="00300949">
            <w:pPr>
              <w:jc w:val="left"/>
              <w:rPr>
                <w:b/>
                <w:szCs w:val="24"/>
                <w:lang w:val="ru-RU"/>
              </w:rPr>
            </w:pPr>
            <w:r>
              <w:rPr>
                <w:b/>
                <w:szCs w:val="24"/>
                <w:lang w:val="ru-RU"/>
              </w:rPr>
              <w:t>СОП</w:t>
            </w:r>
          </w:p>
        </w:tc>
        <w:tc>
          <w:tcPr>
            <w:tcW w:w="6582" w:type="dxa"/>
          </w:tcPr>
          <w:p w:rsidR="00300949" w:rsidRPr="00300949" w:rsidRDefault="00300949" w:rsidP="00300949">
            <w:pPr>
              <w:jc w:val="left"/>
              <w:rPr>
                <w:szCs w:val="24"/>
                <w:lang w:val="ru-RU"/>
              </w:rPr>
            </w:pPr>
            <w:r w:rsidRPr="00300949">
              <w:rPr>
                <w:szCs w:val="24"/>
                <w:lang w:val="ru-RU"/>
              </w:rPr>
              <w:t>Стандартная операционная процедура</w:t>
            </w:r>
          </w:p>
        </w:tc>
      </w:tr>
    </w:tbl>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300949" w:rsidRDefault="00300949" w:rsidP="00C20726">
      <w:pPr>
        <w:jc w:val="center"/>
        <w:rPr>
          <w:b/>
          <w:szCs w:val="24"/>
        </w:rPr>
      </w:pPr>
    </w:p>
    <w:p w:rsidR="00D7017D" w:rsidRPr="00300949" w:rsidRDefault="00D7017D" w:rsidP="00300949">
      <w:pPr>
        <w:pStyle w:val="1"/>
        <w:jc w:val="center"/>
        <w:rPr>
          <w:rFonts w:ascii="Times New Roman" w:hAnsi="Times New Roman" w:cs="Times New Roman"/>
          <w:b w:val="0"/>
          <w:color w:val="auto"/>
          <w:szCs w:val="24"/>
          <w:lang w:val="ru-RU"/>
        </w:rPr>
      </w:pPr>
      <w:bookmarkStart w:id="6" w:name="_Toc22561646"/>
      <w:r w:rsidRPr="00300949">
        <w:rPr>
          <w:rFonts w:ascii="Times New Roman" w:hAnsi="Times New Roman" w:cs="Times New Roman"/>
          <w:b w:val="0"/>
          <w:color w:val="auto"/>
          <w:szCs w:val="24"/>
          <w:lang w:val="ru-RU"/>
        </w:rPr>
        <w:lastRenderedPageBreak/>
        <w:t>Т</w:t>
      </w:r>
      <w:bookmarkStart w:id="7" w:name="_GoBack"/>
      <w:bookmarkEnd w:id="7"/>
      <w:r w:rsidRPr="00300949">
        <w:rPr>
          <w:rFonts w:ascii="Times New Roman" w:hAnsi="Times New Roman" w:cs="Times New Roman"/>
          <w:b w:val="0"/>
          <w:color w:val="auto"/>
          <w:szCs w:val="24"/>
          <w:lang w:val="ru-RU"/>
        </w:rPr>
        <w:t>ЕРМИНЫ И ОПРЕДЕЛЕНИЯ</w:t>
      </w:r>
      <w:bookmarkEnd w:id="6"/>
    </w:p>
    <w:p w:rsidR="004B4832" w:rsidRPr="00906942" w:rsidRDefault="004B4832" w:rsidP="004B4832">
      <w:pPr>
        <w:rPr>
          <w:lang w:val="ru-RU"/>
        </w:rPr>
      </w:pPr>
      <w:r>
        <w:rPr>
          <w:b/>
          <w:lang w:val="ru-RU"/>
        </w:rPr>
        <w:t>Длительный</w:t>
      </w:r>
      <w:r w:rsidRPr="008A318F">
        <w:rPr>
          <w:b/>
          <w:lang w:val="ru-RU"/>
        </w:rPr>
        <w:t xml:space="preserve"> уход</w:t>
      </w:r>
      <w:r w:rsidRPr="00906942">
        <w:rPr>
          <w:lang w:val="ru-RU"/>
        </w:rPr>
        <w:t>: В данном Руководстве термин "д</w:t>
      </w:r>
      <w:r>
        <w:rPr>
          <w:lang w:val="ru-RU"/>
        </w:rPr>
        <w:t>лительный</w:t>
      </w:r>
      <w:r w:rsidRPr="00906942">
        <w:rPr>
          <w:lang w:val="ru-RU"/>
        </w:rPr>
        <w:t xml:space="preserve"> уход" используется </w:t>
      </w:r>
      <w:proofErr w:type="gramStart"/>
      <w:r w:rsidRPr="00906942">
        <w:rPr>
          <w:lang w:val="ru-RU"/>
        </w:rPr>
        <w:t>в</w:t>
      </w:r>
      <w:proofErr w:type="gramEnd"/>
      <w:r w:rsidRPr="00906942">
        <w:rPr>
          <w:lang w:val="ru-RU"/>
        </w:rPr>
        <w:t xml:space="preserve"> </w:t>
      </w:r>
      <w:proofErr w:type="gramStart"/>
      <w:r>
        <w:rPr>
          <w:lang w:val="ru-RU"/>
        </w:rPr>
        <w:t>для</w:t>
      </w:r>
      <w:proofErr w:type="gramEnd"/>
      <w:r>
        <w:rPr>
          <w:lang w:val="ru-RU"/>
        </w:rPr>
        <w:t xml:space="preserve"> обозначения потребности </w:t>
      </w:r>
      <w:r w:rsidRPr="00906942">
        <w:rPr>
          <w:lang w:val="ru-RU"/>
        </w:rPr>
        <w:t xml:space="preserve">пожилых </w:t>
      </w:r>
      <w:r>
        <w:rPr>
          <w:lang w:val="ru-RU"/>
        </w:rPr>
        <w:t>лиц</w:t>
      </w:r>
      <w:r w:rsidRPr="00906942">
        <w:rPr>
          <w:lang w:val="ru-RU"/>
        </w:rPr>
        <w:t xml:space="preserve"> и других </w:t>
      </w:r>
      <w:r>
        <w:rPr>
          <w:lang w:val="ru-RU"/>
        </w:rPr>
        <w:t>лиц</w:t>
      </w:r>
      <w:r w:rsidRPr="00906942">
        <w:rPr>
          <w:lang w:val="ru-RU"/>
        </w:rPr>
        <w:t xml:space="preserve"> с хроническими заболеваниями, инвалидностью </w:t>
      </w:r>
      <w:r>
        <w:rPr>
          <w:lang w:val="ru-RU"/>
        </w:rPr>
        <w:t>в</w:t>
      </w:r>
      <w:r w:rsidRPr="00906942">
        <w:rPr>
          <w:lang w:val="ru-RU"/>
        </w:rPr>
        <w:t xml:space="preserve"> квалифицированно</w:t>
      </w:r>
      <w:r>
        <w:rPr>
          <w:lang w:val="ru-RU"/>
        </w:rPr>
        <w:t>м</w:t>
      </w:r>
      <w:r w:rsidRPr="00906942">
        <w:rPr>
          <w:lang w:val="ru-RU"/>
        </w:rPr>
        <w:t xml:space="preserve"> уход</w:t>
      </w:r>
      <w:r>
        <w:rPr>
          <w:lang w:val="ru-RU"/>
        </w:rPr>
        <w:t>е</w:t>
      </w:r>
      <w:r w:rsidRPr="00906942">
        <w:rPr>
          <w:lang w:val="ru-RU"/>
        </w:rPr>
        <w:t xml:space="preserve"> на ежедневной основе". Сюда относятся, например, учреждения, известные как дома </w:t>
      </w:r>
      <w:proofErr w:type="gramStart"/>
      <w:r w:rsidRPr="00906942">
        <w:rPr>
          <w:lang w:val="ru-RU"/>
        </w:rPr>
        <w:t>престарелых</w:t>
      </w:r>
      <w:proofErr w:type="gramEnd"/>
      <w:r w:rsidRPr="00906942">
        <w:rPr>
          <w:lang w:val="ru-RU"/>
        </w:rPr>
        <w:t xml:space="preserve"> и учреждения </w:t>
      </w:r>
      <w:r>
        <w:rPr>
          <w:lang w:val="ru-RU"/>
        </w:rPr>
        <w:t>сестринского</w:t>
      </w:r>
      <w:r w:rsidRPr="00906942">
        <w:rPr>
          <w:lang w:val="ru-RU"/>
        </w:rPr>
        <w:t xml:space="preserve"> ухода"</w:t>
      </w:r>
      <w:r w:rsidRPr="00F611BE">
        <w:rPr>
          <w:lang w:val="ru-RU"/>
        </w:rPr>
        <w:t>[1].</w:t>
      </w:r>
    </w:p>
    <w:p w:rsidR="008A318F" w:rsidRPr="00906942" w:rsidRDefault="008A318F" w:rsidP="008A318F">
      <w:pPr>
        <w:rPr>
          <w:lang w:val="ru-RU"/>
        </w:rPr>
      </w:pPr>
      <w:r w:rsidRPr="008A318F">
        <w:rPr>
          <w:b/>
          <w:lang w:val="ru-RU"/>
        </w:rPr>
        <w:t xml:space="preserve">Клиническое </w:t>
      </w:r>
      <w:r>
        <w:rPr>
          <w:b/>
          <w:lang w:val="ru-RU"/>
        </w:rPr>
        <w:t>суждение</w:t>
      </w:r>
      <w:r w:rsidRPr="00906942">
        <w:rPr>
          <w:lang w:val="ru-RU"/>
        </w:rPr>
        <w:t xml:space="preserve">: "Применение информации, основанной на фактическом наблюдении пациента в сочетании с субъективными и объективными данными, позволяющими сделать вывод" </w:t>
      </w:r>
      <w:r w:rsidR="004B4832" w:rsidRPr="00F611BE">
        <w:rPr>
          <w:lang w:val="ru-RU"/>
        </w:rPr>
        <w:t>[2].</w:t>
      </w:r>
    </w:p>
    <w:p w:rsidR="008A318F" w:rsidRPr="00906942" w:rsidRDefault="008A318F" w:rsidP="008A318F">
      <w:pPr>
        <w:rPr>
          <w:lang w:val="ru-RU"/>
        </w:rPr>
      </w:pPr>
      <w:r w:rsidRPr="008A318F">
        <w:rPr>
          <w:b/>
          <w:lang w:val="ru-RU"/>
        </w:rPr>
        <w:t>Консенсус</w:t>
      </w:r>
      <w:r w:rsidRPr="00906942">
        <w:rPr>
          <w:lang w:val="ru-RU"/>
        </w:rPr>
        <w:t>: Процесс, используемый для достижения соглашения между группой или группой лиц во время Дельфийского или модифицированного процесса.</w:t>
      </w:r>
    </w:p>
    <w:p w:rsidR="008A318F" w:rsidRPr="00906942" w:rsidRDefault="008A318F" w:rsidP="008A318F">
      <w:pPr>
        <w:rPr>
          <w:lang w:val="ru-RU"/>
        </w:rPr>
      </w:pPr>
      <w:proofErr w:type="spellStart"/>
      <w:r w:rsidRPr="008A318F">
        <w:rPr>
          <w:b/>
          <w:lang w:val="ru-RU"/>
        </w:rPr>
        <w:t>Межпрофессиональная</w:t>
      </w:r>
      <w:proofErr w:type="spellEnd"/>
      <w:r w:rsidRPr="008A318F">
        <w:rPr>
          <w:b/>
          <w:lang w:val="ru-RU"/>
        </w:rPr>
        <w:t xml:space="preserve"> команда</w:t>
      </w:r>
      <w:r w:rsidRPr="00906942">
        <w:rPr>
          <w:lang w:val="ru-RU"/>
        </w:rPr>
        <w:t xml:space="preserve">: Команда, состоящая из представителей различных профессий, работающих вместе для достижения общей цели и совместного принятия решений для достижения этой цели. Цель в здравоохранении заключается в совместной работе с отдельными лицами и их семьями для укрепления их целей и ценностей </w:t>
      </w:r>
      <w:r w:rsidR="004B4832" w:rsidRPr="00F611BE">
        <w:rPr>
          <w:lang w:val="ru-RU"/>
        </w:rPr>
        <w:t>[2].</w:t>
      </w:r>
    </w:p>
    <w:p w:rsidR="008A318F" w:rsidRDefault="008A318F" w:rsidP="008A318F">
      <w:pPr>
        <w:rPr>
          <w:lang w:val="ru-RU"/>
        </w:rPr>
      </w:pPr>
      <w:r w:rsidRPr="008A318F">
        <w:rPr>
          <w:b/>
          <w:lang w:val="ru-RU"/>
        </w:rPr>
        <w:t>Мотивационное интервью</w:t>
      </w:r>
      <w:r w:rsidRPr="00906942">
        <w:rPr>
          <w:lang w:val="ru-RU"/>
        </w:rPr>
        <w:t xml:space="preserve">: Метод консультирования, ориентированный на клиента и основанный на доказательствах, для повышения внутренней мотивации клиента к переменам </w:t>
      </w:r>
      <w:r w:rsidR="00562889" w:rsidRPr="00F611BE">
        <w:rPr>
          <w:lang w:val="ru-RU"/>
        </w:rPr>
        <w:t>[3].</w:t>
      </w:r>
    </w:p>
    <w:p w:rsidR="004B4832" w:rsidRPr="00906942" w:rsidRDefault="004B4832" w:rsidP="004B4832">
      <w:pPr>
        <w:rPr>
          <w:lang w:val="ru-RU"/>
        </w:rPr>
      </w:pPr>
      <w:r w:rsidRPr="008A318F">
        <w:rPr>
          <w:b/>
          <w:lang w:val="ru-RU"/>
        </w:rPr>
        <w:t>Непрерывный уход</w:t>
      </w:r>
      <w:r w:rsidRPr="00906942">
        <w:rPr>
          <w:lang w:val="ru-RU"/>
        </w:rPr>
        <w:t xml:space="preserve">: "Набор действий, направленных на обеспечение безопасной и эффективной координации и непрерывности ухода, когда </w:t>
      </w:r>
      <w:r>
        <w:rPr>
          <w:lang w:val="ru-RU"/>
        </w:rPr>
        <w:t>лица</w:t>
      </w:r>
      <w:r w:rsidRPr="00906942">
        <w:rPr>
          <w:lang w:val="ru-RU"/>
        </w:rPr>
        <w:t xml:space="preserve"> испытывают изменения в состоянии здоровья, потребностях в уходе, поставщиках медицинских услуг или местоположении (внут</w:t>
      </w:r>
      <w:r>
        <w:rPr>
          <w:lang w:val="ru-RU"/>
        </w:rPr>
        <w:t>ри или</w:t>
      </w:r>
      <w:r w:rsidRPr="00906942">
        <w:rPr>
          <w:lang w:val="ru-RU"/>
        </w:rPr>
        <w:t xml:space="preserve"> между учреждениями)" (</w:t>
      </w:r>
      <w:r w:rsidRPr="00906942">
        <w:t>Coleman</w:t>
      </w:r>
      <w:r w:rsidRPr="00906942">
        <w:rPr>
          <w:lang w:val="ru-RU"/>
        </w:rPr>
        <w:t>&amp;</w:t>
      </w:r>
      <w:r w:rsidRPr="00906942">
        <w:t>Boult</w:t>
      </w:r>
      <w:r w:rsidRPr="00906942">
        <w:rPr>
          <w:lang w:val="ru-RU"/>
        </w:rPr>
        <w:t xml:space="preserve">, 2014, стр. 66 текста </w:t>
      </w:r>
      <w:r w:rsidRPr="00906942">
        <w:t>RNAO</w:t>
      </w:r>
      <w:r w:rsidRPr="00906942">
        <w:rPr>
          <w:lang w:val="ru-RU"/>
        </w:rPr>
        <w:t>).</w:t>
      </w:r>
    </w:p>
    <w:p w:rsidR="008A318F" w:rsidRPr="00906942" w:rsidRDefault="008A318F" w:rsidP="008A318F">
      <w:pPr>
        <w:rPr>
          <w:lang w:val="ru-RU"/>
        </w:rPr>
      </w:pPr>
      <w:proofErr w:type="spellStart"/>
      <w:r w:rsidRPr="008A318F">
        <w:rPr>
          <w:b/>
          <w:lang w:val="ru-RU"/>
        </w:rPr>
        <w:t>Полипрагмазия</w:t>
      </w:r>
      <w:proofErr w:type="spellEnd"/>
      <w:r w:rsidRPr="00906942">
        <w:rPr>
          <w:lang w:val="ru-RU"/>
        </w:rPr>
        <w:t>: Термин "</w:t>
      </w:r>
      <w:proofErr w:type="spellStart"/>
      <w:r w:rsidRPr="00906942">
        <w:rPr>
          <w:lang w:val="ru-RU"/>
        </w:rPr>
        <w:t>поли</w:t>
      </w:r>
      <w:r>
        <w:rPr>
          <w:lang w:val="ru-RU"/>
        </w:rPr>
        <w:t>прагмазия</w:t>
      </w:r>
      <w:proofErr w:type="spellEnd"/>
      <w:r w:rsidRPr="00906942">
        <w:rPr>
          <w:lang w:val="ru-RU"/>
        </w:rPr>
        <w:t xml:space="preserve">" относится к группе лекарств, которые </w:t>
      </w:r>
      <w:r>
        <w:rPr>
          <w:lang w:val="ru-RU"/>
        </w:rPr>
        <w:t>принимает один человек</w:t>
      </w:r>
      <w:r w:rsidRPr="00906942">
        <w:rPr>
          <w:lang w:val="ru-RU"/>
        </w:rPr>
        <w:t xml:space="preserve">. Обычно оно используется, когда один человек принимает слишком много лекарств, или когда лекарства прописаны многими врачами, и </w:t>
      </w:r>
      <w:r>
        <w:rPr>
          <w:lang w:val="ru-RU"/>
        </w:rPr>
        <w:t xml:space="preserve">их прием </w:t>
      </w:r>
      <w:r w:rsidRPr="00906942">
        <w:rPr>
          <w:lang w:val="ru-RU"/>
        </w:rPr>
        <w:t>может быть нед</w:t>
      </w:r>
      <w:r>
        <w:rPr>
          <w:lang w:val="ru-RU"/>
        </w:rPr>
        <w:t>остаточно хорошо скоординирован</w:t>
      </w:r>
      <w:r w:rsidRPr="00906942">
        <w:rPr>
          <w:lang w:val="ru-RU"/>
        </w:rPr>
        <w:t xml:space="preserve">" </w:t>
      </w:r>
      <w:r w:rsidR="00562889" w:rsidRPr="00F611BE">
        <w:rPr>
          <w:lang w:val="ru-RU"/>
        </w:rPr>
        <w:t>[4].</w:t>
      </w:r>
    </w:p>
    <w:p w:rsidR="008A318F" w:rsidRDefault="004B4832" w:rsidP="008A318F">
      <w:pPr>
        <w:rPr>
          <w:lang w:val="ru-RU"/>
        </w:rPr>
      </w:pPr>
      <w:r w:rsidRPr="004B4832">
        <w:rPr>
          <w:b/>
          <w:lang w:val="ru-RU"/>
        </w:rPr>
        <w:t>Повторные</w:t>
      </w:r>
      <w:r w:rsidR="008A318F" w:rsidRPr="004B4832">
        <w:rPr>
          <w:b/>
          <w:lang w:val="ru-RU"/>
        </w:rPr>
        <w:t xml:space="preserve"> падения</w:t>
      </w:r>
      <w:r w:rsidR="008A318F" w:rsidRPr="00906942">
        <w:rPr>
          <w:lang w:val="ru-RU"/>
        </w:rPr>
        <w:t>: В трех обзорах указывается, что повторные падения включают два или более падений</w:t>
      </w:r>
      <w:r w:rsidR="00562889" w:rsidRPr="00F611BE">
        <w:rPr>
          <w:lang w:val="ru-RU"/>
        </w:rPr>
        <w:t xml:space="preserve"> [5,6],</w:t>
      </w:r>
      <w:r w:rsidR="008A318F" w:rsidRPr="00906942">
        <w:rPr>
          <w:lang w:val="ru-RU"/>
        </w:rPr>
        <w:t xml:space="preserve"> а в одном - 12 месяцев, в течение которых должны произойти два или более падений </w:t>
      </w:r>
      <w:r w:rsidR="00562889" w:rsidRPr="00F611BE">
        <w:rPr>
          <w:lang w:val="ru-RU"/>
        </w:rPr>
        <w:t>[7].</w:t>
      </w:r>
    </w:p>
    <w:p w:rsidR="004B4832" w:rsidRPr="00906942" w:rsidRDefault="004B4832" w:rsidP="004B4832">
      <w:pPr>
        <w:rPr>
          <w:lang w:val="ru-RU"/>
        </w:rPr>
      </w:pPr>
      <w:r w:rsidRPr="008A318F">
        <w:rPr>
          <w:b/>
          <w:lang w:val="ru-RU"/>
        </w:rPr>
        <w:t>Падение</w:t>
      </w:r>
      <w:r w:rsidRPr="00906942">
        <w:rPr>
          <w:lang w:val="ru-RU"/>
        </w:rPr>
        <w:t>: Событие, которое приводит к тому, что человек случайно оказывается на земле или на полу, или на другом нижнем уровне, с травмой или без нее</w:t>
      </w:r>
      <w:r w:rsidR="00562889" w:rsidRPr="00F611BE">
        <w:rPr>
          <w:lang w:val="ru-RU"/>
        </w:rPr>
        <w:t xml:space="preserve"> [8].</w:t>
      </w:r>
      <w:r w:rsidRPr="00906942">
        <w:rPr>
          <w:lang w:val="ru-RU"/>
        </w:rPr>
        <w:t xml:space="preserve"> </w:t>
      </w:r>
    </w:p>
    <w:p w:rsidR="004B4832" w:rsidRPr="00906942" w:rsidRDefault="004B4832" w:rsidP="004B4832">
      <w:pPr>
        <w:rPr>
          <w:lang w:val="ru-RU"/>
        </w:rPr>
      </w:pPr>
      <w:r w:rsidRPr="008A318F">
        <w:rPr>
          <w:b/>
          <w:lang w:val="ru-RU"/>
        </w:rPr>
        <w:lastRenderedPageBreak/>
        <w:t>Травма</w:t>
      </w:r>
      <w:r w:rsidRPr="00906942">
        <w:rPr>
          <w:lang w:val="ru-RU"/>
        </w:rPr>
        <w:t xml:space="preserve"> (травма при падении): В данном Руководстве под травмой при падении понимается любой вред, который может возникнуть в результате падения, включая временные или постоянные физические травмы, которые могут потребовать или не потребовать лечения</w:t>
      </w:r>
      <w:r w:rsidR="00562889" w:rsidRPr="00F611BE">
        <w:rPr>
          <w:lang w:val="ru-RU"/>
        </w:rPr>
        <w:t xml:space="preserve"> [9],</w:t>
      </w:r>
      <w:r w:rsidRPr="00906942">
        <w:rPr>
          <w:lang w:val="ru-RU"/>
        </w:rPr>
        <w:t xml:space="preserve"> а также любой психологический вред, такой как страх падения.</w:t>
      </w:r>
    </w:p>
    <w:p w:rsidR="004B4832" w:rsidRPr="00906942" w:rsidRDefault="004B4832" w:rsidP="004B4832">
      <w:pPr>
        <w:rPr>
          <w:lang w:val="ru-RU"/>
        </w:rPr>
      </w:pPr>
      <w:r w:rsidRPr="008A318F">
        <w:rPr>
          <w:b/>
          <w:lang w:val="ru-RU"/>
        </w:rPr>
        <w:t>Уход на дому</w:t>
      </w:r>
      <w:r w:rsidRPr="00906942">
        <w:rPr>
          <w:lang w:val="ru-RU"/>
        </w:rPr>
        <w:t>: "Медицинская услуга, предоставляемая по месту жительства пациента с целью укрепления, поддержания или восстановления здоровья, или сведения к минимуму последствий болезни и инвалидности"</w:t>
      </w:r>
      <w:r w:rsidR="00562889" w:rsidRPr="00F611BE">
        <w:rPr>
          <w:lang w:val="ru-RU"/>
        </w:rPr>
        <w:t>[10].</w:t>
      </w:r>
      <w:r w:rsidRPr="00906942">
        <w:rPr>
          <w:lang w:val="ru-RU"/>
        </w:rPr>
        <w:t xml:space="preserve"> </w:t>
      </w:r>
    </w:p>
    <w:p w:rsidR="008A318F" w:rsidRPr="00906942" w:rsidRDefault="008A318F" w:rsidP="008A318F">
      <w:pPr>
        <w:rPr>
          <w:lang w:val="ru-RU"/>
        </w:rPr>
      </w:pPr>
      <w:r w:rsidRPr="004B4832">
        <w:rPr>
          <w:b/>
          <w:lang w:val="ru-RU"/>
        </w:rPr>
        <w:t>Универсальные меры предосторожности</w:t>
      </w:r>
      <w:r w:rsidRPr="00906942">
        <w:rPr>
          <w:lang w:val="ru-RU"/>
        </w:rPr>
        <w:t xml:space="preserve">: В настоящем Руководстве под </w:t>
      </w:r>
      <w:proofErr w:type="gramStart"/>
      <w:r w:rsidRPr="00906942">
        <w:rPr>
          <w:lang w:val="ru-RU"/>
        </w:rPr>
        <w:t>универсальными</w:t>
      </w:r>
      <w:proofErr w:type="gramEnd"/>
      <w:r w:rsidRPr="00906942">
        <w:rPr>
          <w:lang w:val="ru-RU"/>
        </w:rPr>
        <w:t xml:space="preserve"> </w:t>
      </w:r>
      <w:r w:rsidR="004B4832">
        <w:rPr>
          <w:lang w:val="ru-RU"/>
        </w:rPr>
        <w:t>понимаются</w:t>
      </w:r>
      <w:r w:rsidRPr="00906942">
        <w:rPr>
          <w:lang w:val="ru-RU"/>
        </w:rPr>
        <w:t xml:space="preserve"> меры предосторожности, применяемые в медицинских учреждениях, от которых выигрывает </w:t>
      </w:r>
      <w:r w:rsidR="004B4832">
        <w:rPr>
          <w:lang w:val="ru-RU"/>
        </w:rPr>
        <w:t>любой</w:t>
      </w:r>
      <w:r w:rsidRPr="00906942">
        <w:rPr>
          <w:lang w:val="ru-RU"/>
        </w:rPr>
        <w:t xml:space="preserve"> человек. Универсальные меры предосторожности при падениях автоматически применяются ко всем </w:t>
      </w:r>
      <w:r>
        <w:rPr>
          <w:lang w:val="ru-RU"/>
        </w:rPr>
        <w:t>лицам</w:t>
      </w:r>
      <w:r w:rsidRPr="00906942">
        <w:rPr>
          <w:lang w:val="ru-RU"/>
        </w:rPr>
        <w:t>, независимо от того, считаются ли они подверженными риску падения или нет.</w:t>
      </w:r>
    </w:p>
    <w:p w:rsidR="00D7017D" w:rsidRDefault="00D7017D" w:rsidP="00C20726">
      <w:pPr>
        <w:jc w:val="center"/>
        <w:rPr>
          <w:b/>
          <w:szCs w:val="24"/>
          <w:lang w:val="ru-RU"/>
        </w:rPr>
      </w:pPr>
    </w:p>
    <w:p w:rsidR="00D7017D" w:rsidRPr="005B7115" w:rsidRDefault="00D7017D"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300949" w:rsidRPr="005B7115" w:rsidRDefault="00300949"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D7017D" w:rsidRDefault="00D7017D" w:rsidP="00C20726">
      <w:pPr>
        <w:jc w:val="center"/>
        <w:rPr>
          <w:b/>
          <w:szCs w:val="24"/>
          <w:lang w:val="ru-RU"/>
        </w:rPr>
      </w:pPr>
    </w:p>
    <w:p w:rsidR="0084698C" w:rsidRPr="00300949" w:rsidRDefault="00D7017D" w:rsidP="00300949">
      <w:pPr>
        <w:pStyle w:val="1"/>
        <w:jc w:val="center"/>
        <w:rPr>
          <w:rFonts w:ascii="Times New Roman" w:hAnsi="Times New Roman" w:cs="Times New Roman"/>
          <w:color w:val="auto"/>
          <w:szCs w:val="24"/>
          <w:lang w:val="ru-RU"/>
        </w:rPr>
      </w:pPr>
      <w:bookmarkStart w:id="8" w:name="_Toc22561647"/>
      <w:r w:rsidRPr="00300949">
        <w:rPr>
          <w:rFonts w:ascii="Times New Roman" w:hAnsi="Times New Roman" w:cs="Times New Roman"/>
          <w:b w:val="0"/>
          <w:color w:val="auto"/>
          <w:szCs w:val="24"/>
          <w:lang w:val="ru-RU"/>
        </w:rPr>
        <w:lastRenderedPageBreak/>
        <w:t>ВВЕДЕНИЕ</w:t>
      </w:r>
      <w:bookmarkEnd w:id="8"/>
    </w:p>
    <w:p w:rsidR="007F2706" w:rsidRPr="00D7017D" w:rsidRDefault="00930BCE" w:rsidP="00D7017D">
      <w:pPr>
        <w:rPr>
          <w:b/>
          <w:szCs w:val="24"/>
          <w:lang w:val="ru-RU"/>
        </w:rPr>
      </w:pPr>
      <w:r w:rsidRPr="00D7017D">
        <w:rPr>
          <w:b/>
          <w:szCs w:val="24"/>
          <w:lang w:val="ru-RU"/>
        </w:rPr>
        <w:t>Как использовать данное клиническое сестринское руководство</w:t>
      </w:r>
    </w:p>
    <w:p w:rsidR="00437D42" w:rsidRPr="00906942" w:rsidRDefault="00930BCE" w:rsidP="00D7017D">
      <w:pPr>
        <w:ind w:firstLine="1304"/>
        <w:rPr>
          <w:szCs w:val="24"/>
          <w:lang w:val="ru-RU"/>
        </w:rPr>
      </w:pPr>
      <w:r w:rsidRPr="00906942">
        <w:rPr>
          <w:szCs w:val="24"/>
          <w:lang w:val="ru-RU"/>
        </w:rPr>
        <w:t>Клиническ</w:t>
      </w:r>
      <w:r w:rsidR="00F81738" w:rsidRPr="00906942">
        <w:rPr>
          <w:szCs w:val="24"/>
          <w:lang w:val="ru-RU"/>
        </w:rPr>
        <w:t>и</w:t>
      </w:r>
      <w:r w:rsidRPr="00906942">
        <w:rPr>
          <w:szCs w:val="24"/>
          <w:lang w:val="ru-RU"/>
        </w:rPr>
        <w:t xml:space="preserve">е </w:t>
      </w:r>
      <w:r w:rsidR="00F81738" w:rsidRPr="00906942">
        <w:rPr>
          <w:szCs w:val="24"/>
          <w:lang w:val="ru-RU"/>
        </w:rPr>
        <w:t>руководства</w:t>
      </w:r>
      <w:r w:rsidRPr="00906942">
        <w:rPr>
          <w:szCs w:val="24"/>
          <w:lang w:val="ru-RU"/>
        </w:rPr>
        <w:t xml:space="preserve"> основ</w:t>
      </w:r>
      <w:r w:rsidR="003A251C" w:rsidRPr="00906942">
        <w:rPr>
          <w:szCs w:val="24"/>
          <w:lang w:val="ru-RU"/>
        </w:rPr>
        <w:t>ан</w:t>
      </w:r>
      <w:r w:rsidR="00F81738" w:rsidRPr="00906942">
        <w:rPr>
          <w:szCs w:val="24"/>
          <w:lang w:val="ru-RU"/>
        </w:rPr>
        <w:t>ы</w:t>
      </w:r>
      <w:r w:rsidRPr="00906942">
        <w:rPr>
          <w:szCs w:val="24"/>
          <w:lang w:val="ru-RU"/>
        </w:rPr>
        <w:t xml:space="preserve"> на имеющихся результатах научных исс</w:t>
      </w:r>
      <w:r w:rsidR="003A251C" w:rsidRPr="00906942">
        <w:rPr>
          <w:szCs w:val="24"/>
          <w:lang w:val="ru-RU"/>
        </w:rPr>
        <w:t>ледований и пр</w:t>
      </w:r>
      <w:r w:rsidRPr="00906942">
        <w:rPr>
          <w:szCs w:val="24"/>
          <w:lang w:val="ru-RU"/>
        </w:rPr>
        <w:t>актическом опыте.</w:t>
      </w:r>
      <w:r w:rsidR="008D771B" w:rsidRPr="00906942">
        <w:rPr>
          <w:szCs w:val="24"/>
          <w:lang w:val="ru-RU"/>
        </w:rPr>
        <w:t xml:space="preserve"> Данное клиническое сестринское </w:t>
      </w:r>
      <w:r w:rsidR="00906942" w:rsidRPr="00906942">
        <w:rPr>
          <w:szCs w:val="24"/>
          <w:lang w:val="ru-RU"/>
        </w:rPr>
        <w:t>руководство является</w:t>
      </w:r>
      <w:r w:rsidR="008D771B" w:rsidRPr="00906942">
        <w:rPr>
          <w:szCs w:val="24"/>
          <w:lang w:val="ru-RU"/>
        </w:rPr>
        <w:t xml:space="preserve"> документом, предоставляющим информацию для доказательной сестринской практики. Использование клинических сестринских руководств гарантирует, что пациент получает самый качественный уход. </w:t>
      </w:r>
      <w:r w:rsidR="00F81738" w:rsidRPr="00906942">
        <w:rPr>
          <w:szCs w:val="24"/>
          <w:lang w:val="ru-RU"/>
        </w:rPr>
        <w:t>К</w:t>
      </w:r>
      <w:r w:rsidR="008D771B" w:rsidRPr="00906942">
        <w:rPr>
          <w:szCs w:val="24"/>
          <w:lang w:val="ru-RU"/>
        </w:rPr>
        <w:t xml:space="preserve">линическое сестринское руководство предназначено для специалистов сестринского дела в Республике Казахстан. </w:t>
      </w:r>
      <w:r w:rsidR="00F81738" w:rsidRPr="00906942">
        <w:rPr>
          <w:szCs w:val="24"/>
          <w:lang w:val="ru-RU"/>
        </w:rPr>
        <w:t>Клиническое сестринское руководство может быть использовано д</w:t>
      </w:r>
      <w:r w:rsidR="008D771B" w:rsidRPr="00906942">
        <w:rPr>
          <w:szCs w:val="24"/>
          <w:lang w:val="ru-RU"/>
        </w:rPr>
        <w:t>руги</w:t>
      </w:r>
      <w:r w:rsidR="00F81738" w:rsidRPr="00906942">
        <w:rPr>
          <w:szCs w:val="24"/>
          <w:lang w:val="ru-RU"/>
        </w:rPr>
        <w:t>ми</w:t>
      </w:r>
      <w:r w:rsidR="008D771B" w:rsidRPr="00906942">
        <w:rPr>
          <w:szCs w:val="24"/>
          <w:lang w:val="ru-RU"/>
        </w:rPr>
        <w:t xml:space="preserve"> медицински</w:t>
      </w:r>
      <w:r w:rsidR="00F81738" w:rsidRPr="00906942">
        <w:rPr>
          <w:szCs w:val="24"/>
          <w:lang w:val="ru-RU"/>
        </w:rPr>
        <w:t>ми</w:t>
      </w:r>
      <w:r w:rsidR="008D771B" w:rsidRPr="00906942">
        <w:rPr>
          <w:szCs w:val="24"/>
          <w:lang w:val="ru-RU"/>
        </w:rPr>
        <w:t xml:space="preserve"> работник</w:t>
      </w:r>
      <w:r w:rsidR="00F81738" w:rsidRPr="00906942">
        <w:rPr>
          <w:szCs w:val="24"/>
          <w:lang w:val="ru-RU"/>
        </w:rPr>
        <w:t>ам</w:t>
      </w:r>
      <w:r w:rsidR="008D771B" w:rsidRPr="00906942">
        <w:rPr>
          <w:szCs w:val="24"/>
          <w:lang w:val="ru-RU"/>
        </w:rPr>
        <w:t>и</w:t>
      </w:r>
      <w:r w:rsidR="00F81738" w:rsidRPr="00906942">
        <w:rPr>
          <w:szCs w:val="24"/>
          <w:lang w:val="ru-RU"/>
        </w:rPr>
        <w:t>, а</w:t>
      </w:r>
      <w:r w:rsidR="008D771B" w:rsidRPr="00906942">
        <w:rPr>
          <w:szCs w:val="24"/>
          <w:lang w:val="ru-RU"/>
        </w:rPr>
        <w:t xml:space="preserve"> также </w:t>
      </w:r>
      <w:r w:rsidR="00F81738" w:rsidRPr="00906942">
        <w:rPr>
          <w:szCs w:val="24"/>
          <w:lang w:val="ru-RU"/>
        </w:rPr>
        <w:t>пациентами</w:t>
      </w:r>
      <w:r w:rsidR="008C06D8" w:rsidRPr="00906942">
        <w:rPr>
          <w:szCs w:val="24"/>
          <w:lang w:val="ru-RU"/>
        </w:rPr>
        <w:t xml:space="preserve"> и член</w:t>
      </w:r>
      <w:r w:rsidR="00F81738" w:rsidRPr="00906942">
        <w:rPr>
          <w:szCs w:val="24"/>
          <w:lang w:val="ru-RU"/>
        </w:rPr>
        <w:t>ами</w:t>
      </w:r>
      <w:r w:rsidR="008C06D8" w:rsidRPr="00906942">
        <w:rPr>
          <w:szCs w:val="24"/>
          <w:lang w:val="ru-RU"/>
        </w:rPr>
        <w:t xml:space="preserve"> их семей. Качественно</w:t>
      </w:r>
      <w:r w:rsidR="00DA1B80" w:rsidRPr="00906942">
        <w:rPr>
          <w:szCs w:val="24"/>
          <w:lang w:val="ru-RU"/>
        </w:rPr>
        <w:t xml:space="preserve"> разработанно</w:t>
      </w:r>
      <w:r w:rsidR="008C06D8" w:rsidRPr="00906942">
        <w:rPr>
          <w:szCs w:val="24"/>
          <w:lang w:val="ru-RU"/>
        </w:rPr>
        <w:t xml:space="preserve">е руководство улучшает </w:t>
      </w:r>
      <w:r w:rsidR="00DA1B80" w:rsidRPr="00906942">
        <w:rPr>
          <w:szCs w:val="24"/>
          <w:lang w:val="ru-RU"/>
        </w:rPr>
        <w:t xml:space="preserve">результаты </w:t>
      </w:r>
      <w:r w:rsidR="008C06D8" w:rsidRPr="00906942">
        <w:rPr>
          <w:szCs w:val="24"/>
          <w:lang w:val="ru-RU"/>
        </w:rPr>
        <w:t xml:space="preserve">для пациента.   </w:t>
      </w:r>
    </w:p>
    <w:p w:rsidR="007F2706" w:rsidRPr="00906942" w:rsidRDefault="002D657A" w:rsidP="00D7017D">
      <w:pPr>
        <w:ind w:firstLine="1304"/>
        <w:rPr>
          <w:szCs w:val="24"/>
          <w:lang w:val="ru-RU"/>
        </w:rPr>
      </w:pPr>
      <w:r w:rsidRPr="00D7017D">
        <w:rPr>
          <w:b/>
          <w:szCs w:val="24"/>
          <w:lang w:val="ru-RU"/>
        </w:rPr>
        <w:t>Клинические сестринские руководства — это</w:t>
      </w:r>
      <w:r w:rsidR="008C06D8" w:rsidRPr="00D7017D">
        <w:rPr>
          <w:b/>
          <w:szCs w:val="24"/>
          <w:lang w:val="ru-RU"/>
        </w:rPr>
        <w:t xml:space="preserve"> не алгоритмы</w:t>
      </w:r>
      <w:r w:rsidR="008C06D8" w:rsidRPr="00906942">
        <w:rPr>
          <w:szCs w:val="24"/>
          <w:lang w:val="ru-RU"/>
        </w:rPr>
        <w:t xml:space="preserve">, объясняющие </w:t>
      </w:r>
      <w:r w:rsidR="006D40D0" w:rsidRPr="00906942">
        <w:rPr>
          <w:szCs w:val="24"/>
          <w:lang w:val="ru-RU"/>
        </w:rPr>
        <w:t xml:space="preserve">выполнение </w:t>
      </w:r>
      <w:r w:rsidR="008C06D8" w:rsidRPr="00906942">
        <w:rPr>
          <w:szCs w:val="24"/>
          <w:lang w:val="ru-RU"/>
        </w:rPr>
        <w:t xml:space="preserve">процедур, а </w:t>
      </w:r>
      <w:r w:rsidR="006D40D0" w:rsidRPr="00906942">
        <w:rPr>
          <w:szCs w:val="24"/>
          <w:lang w:val="ru-RU"/>
        </w:rPr>
        <w:t>скорее</w:t>
      </w:r>
      <w:r w:rsidR="008C06D8" w:rsidRPr="00906942">
        <w:rPr>
          <w:szCs w:val="24"/>
          <w:lang w:val="ru-RU"/>
        </w:rPr>
        <w:t xml:space="preserve"> </w:t>
      </w:r>
      <w:r w:rsidR="008C06D8" w:rsidRPr="00D7017D">
        <w:rPr>
          <w:b/>
          <w:szCs w:val="24"/>
          <w:lang w:val="ru-RU"/>
        </w:rPr>
        <w:t xml:space="preserve">инструмент </w:t>
      </w:r>
      <w:r w:rsidR="006D40D0" w:rsidRPr="00D7017D">
        <w:rPr>
          <w:b/>
          <w:szCs w:val="24"/>
          <w:lang w:val="ru-RU"/>
        </w:rPr>
        <w:t xml:space="preserve">принятия решений </w:t>
      </w:r>
      <w:r w:rsidR="008C06D8" w:rsidRPr="00D7017D">
        <w:rPr>
          <w:b/>
          <w:szCs w:val="24"/>
          <w:lang w:val="ru-RU"/>
        </w:rPr>
        <w:t>для медсестры.</w:t>
      </w:r>
      <w:r w:rsidR="008C06D8" w:rsidRPr="00906942">
        <w:rPr>
          <w:szCs w:val="24"/>
          <w:lang w:val="ru-RU"/>
        </w:rPr>
        <w:t xml:space="preserve"> При применении клинического сестринского руководства на практике, нужно учитывать </w:t>
      </w:r>
      <w:r w:rsidR="006D40D0" w:rsidRPr="00906942">
        <w:rPr>
          <w:szCs w:val="24"/>
          <w:lang w:val="ru-RU"/>
        </w:rPr>
        <w:t xml:space="preserve">тип медицинской </w:t>
      </w:r>
      <w:r w:rsidR="008C06D8" w:rsidRPr="00906942">
        <w:rPr>
          <w:szCs w:val="24"/>
          <w:lang w:val="ru-RU"/>
        </w:rPr>
        <w:t>организаци</w:t>
      </w:r>
      <w:r w:rsidR="006D40D0" w:rsidRPr="00906942">
        <w:rPr>
          <w:szCs w:val="24"/>
          <w:lang w:val="ru-RU"/>
        </w:rPr>
        <w:t>и</w:t>
      </w:r>
      <w:r w:rsidR="008C06D8" w:rsidRPr="00906942">
        <w:rPr>
          <w:szCs w:val="24"/>
          <w:lang w:val="ru-RU"/>
        </w:rPr>
        <w:t xml:space="preserve">, </w:t>
      </w:r>
      <w:r w:rsidR="00525283" w:rsidRPr="00906942">
        <w:rPr>
          <w:szCs w:val="24"/>
          <w:lang w:val="ru-RU"/>
        </w:rPr>
        <w:t>условия</w:t>
      </w:r>
      <w:r w:rsidR="006D40D0" w:rsidRPr="00906942">
        <w:rPr>
          <w:szCs w:val="24"/>
          <w:lang w:val="ru-RU"/>
        </w:rPr>
        <w:t xml:space="preserve"> использования руководства, а также</w:t>
      </w:r>
      <w:r w:rsidR="00525283" w:rsidRPr="00906942">
        <w:rPr>
          <w:szCs w:val="24"/>
          <w:lang w:val="ru-RU"/>
        </w:rPr>
        <w:t xml:space="preserve"> предпочтения пациентов</w:t>
      </w:r>
      <w:r w:rsidR="006D40D0" w:rsidRPr="00906942">
        <w:rPr>
          <w:szCs w:val="24"/>
          <w:lang w:val="ru-RU"/>
        </w:rPr>
        <w:t xml:space="preserve"> и их семей</w:t>
      </w:r>
      <w:r w:rsidR="00525283" w:rsidRPr="00906942">
        <w:rPr>
          <w:szCs w:val="24"/>
          <w:lang w:val="ru-RU"/>
        </w:rPr>
        <w:t xml:space="preserve">. Важно отметить, что соблюдение данных рекомендаций не </w:t>
      </w:r>
      <w:r w:rsidR="00C6221C" w:rsidRPr="00906942">
        <w:rPr>
          <w:szCs w:val="24"/>
          <w:lang w:val="ru-RU"/>
        </w:rPr>
        <w:t xml:space="preserve"> обязательн</w:t>
      </w:r>
      <w:r w:rsidR="00525283" w:rsidRPr="00906942">
        <w:rPr>
          <w:szCs w:val="24"/>
          <w:lang w:val="ru-RU"/>
        </w:rPr>
        <w:t>о</w:t>
      </w:r>
      <w:r w:rsidR="00C6221C" w:rsidRPr="00906942">
        <w:rPr>
          <w:szCs w:val="24"/>
          <w:lang w:val="ru-RU"/>
        </w:rPr>
        <w:t xml:space="preserve"> приводит к</w:t>
      </w:r>
      <w:r w:rsidR="00525283" w:rsidRPr="00906942">
        <w:rPr>
          <w:szCs w:val="24"/>
          <w:lang w:val="ru-RU"/>
        </w:rPr>
        <w:t xml:space="preserve"> улучшени</w:t>
      </w:r>
      <w:r w:rsidR="00C6221C" w:rsidRPr="00906942">
        <w:rPr>
          <w:szCs w:val="24"/>
          <w:lang w:val="ru-RU"/>
        </w:rPr>
        <w:t>ю</w:t>
      </w:r>
      <w:r w:rsidR="00525283" w:rsidRPr="00906942">
        <w:rPr>
          <w:szCs w:val="24"/>
          <w:lang w:val="ru-RU"/>
        </w:rPr>
        <w:t xml:space="preserve">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использования руководства в </w:t>
      </w:r>
      <w:r w:rsidR="00C6221C" w:rsidRPr="00906942">
        <w:rPr>
          <w:szCs w:val="24"/>
          <w:lang w:val="ru-RU"/>
        </w:rPr>
        <w:t xml:space="preserve">зависимости </w:t>
      </w:r>
      <w:r w:rsidR="00525283" w:rsidRPr="00906942">
        <w:rPr>
          <w:szCs w:val="24"/>
          <w:lang w:val="ru-RU"/>
        </w:rPr>
        <w:t>от ситуаци</w:t>
      </w:r>
      <w:r w:rsidR="00C6221C" w:rsidRPr="00906942">
        <w:rPr>
          <w:szCs w:val="24"/>
          <w:lang w:val="ru-RU"/>
        </w:rPr>
        <w:t>и</w:t>
      </w:r>
      <w:r w:rsidR="005B6C42" w:rsidRPr="00906942">
        <w:rPr>
          <w:szCs w:val="24"/>
          <w:lang w:val="ru-RU"/>
        </w:rPr>
        <w:t xml:space="preserve">. </w:t>
      </w:r>
    </w:p>
    <w:p w:rsidR="00525283" w:rsidRPr="00906942" w:rsidRDefault="00525283" w:rsidP="00D7017D">
      <w:pPr>
        <w:ind w:firstLine="1304"/>
        <w:rPr>
          <w:szCs w:val="24"/>
          <w:lang w:val="ru-RU"/>
        </w:rPr>
      </w:pPr>
      <w:r w:rsidRPr="00906942">
        <w:rPr>
          <w:szCs w:val="24"/>
          <w:lang w:val="ru-RU"/>
        </w:rPr>
        <w:t xml:space="preserve">В данном документе представлены предпосылки и </w:t>
      </w:r>
      <w:r w:rsidR="00C6221C" w:rsidRPr="00906942">
        <w:rPr>
          <w:szCs w:val="24"/>
          <w:lang w:val="ru-RU"/>
        </w:rPr>
        <w:t xml:space="preserve">процесс </w:t>
      </w:r>
      <w:r w:rsidRPr="00906942">
        <w:rPr>
          <w:szCs w:val="24"/>
          <w:lang w:val="ru-RU"/>
        </w:rPr>
        <w:t>разработк</w:t>
      </w:r>
      <w:r w:rsidR="00C6221C" w:rsidRPr="00906942">
        <w:rPr>
          <w:szCs w:val="24"/>
          <w:lang w:val="ru-RU"/>
        </w:rPr>
        <w:t>и</w:t>
      </w:r>
      <w:r w:rsidRPr="00906942">
        <w:rPr>
          <w:szCs w:val="24"/>
          <w:lang w:val="ru-RU"/>
        </w:rPr>
        <w:t xml:space="preserve"> клинического сестринского руководства. </w:t>
      </w:r>
      <w:r w:rsidR="00C6221C" w:rsidRPr="00906942">
        <w:rPr>
          <w:szCs w:val="24"/>
          <w:lang w:val="ru-RU"/>
        </w:rPr>
        <w:t>Цели и методы описа</w:t>
      </w:r>
      <w:r w:rsidR="00273433" w:rsidRPr="00906942">
        <w:rPr>
          <w:szCs w:val="24"/>
          <w:lang w:val="ru-RU"/>
        </w:rPr>
        <w:t>ны в</w:t>
      </w:r>
      <w:r w:rsidRPr="00906942">
        <w:rPr>
          <w:szCs w:val="24"/>
          <w:lang w:val="ru-RU"/>
        </w:rPr>
        <w:t xml:space="preserve"> начале документа</w:t>
      </w:r>
      <w:r w:rsidR="0003153B" w:rsidRPr="00906942">
        <w:rPr>
          <w:szCs w:val="24"/>
          <w:lang w:val="ru-RU"/>
        </w:rPr>
        <w:t>. В о</w:t>
      </w:r>
      <w:r w:rsidR="00273433" w:rsidRPr="00906942">
        <w:rPr>
          <w:szCs w:val="24"/>
          <w:lang w:val="ru-RU"/>
        </w:rPr>
        <w:t>сновную</w:t>
      </w:r>
      <w:r w:rsidR="0003153B" w:rsidRPr="00906942">
        <w:rPr>
          <w:szCs w:val="24"/>
          <w:lang w:val="ru-RU"/>
        </w:rPr>
        <w:t xml:space="preserve"> част</w:t>
      </w:r>
      <w:r w:rsidR="00273433" w:rsidRPr="00906942">
        <w:rPr>
          <w:szCs w:val="24"/>
          <w:lang w:val="ru-RU"/>
        </w:rPr>
        <w:t>ь включены</w:t>
      </w:r>
      <w:r w:rsidR="0003153B" w:rsidRPr="00906942">
        <w:rPr>
          <w:szCs w:val="24"/>
          <w:lang w:val="ru-RU"/>
        </w:rPr>
        <w:t xml:space="preserve"> рекомендации для сестринской практики. В конце клинического сестринского руководства описан процесс</w:t>
      </w:r>
      <w:r w:rsidR="00273433" w:rsidRPr="00906942">
        <w:rPr>
          <w:szCs w:val="24"/>
          <w:lang w:val="ru-RU"/>
        </w:rPr>
        <w:t xml:space="preserve"> разработки </w:t>
      </w:r>
      <w:r w:rsidR="0003153B" w:rsidRPr="00906942">
        <w:rPr>
          <w:szCs w:val="24"/>
          <w:lang w:val="ru-RU"/>
        </w:rPr>
        <w:t xml:space="preserve">и </w:t>
      </w:r>
      <w:r w:rsidR="00273433" w:rsidRPr="00906942">
        <w:rPr>
          <w:szCs w:val="24"/>
          <w:lang w:val="ru-RU"/>
        </w:rPr>
        <w:t xml:space="preserve">перечислены </w:t>
      </w:r>
      <w:r w:rsidR="0003153B" w:rsidRPr="00906942">
        <w:rPr>
          <w:szCs w:val="24"/>
          <w:lang w:val="ru-RU"/>
        </w:rPr>
        <w:t xml:space="preserve">разработчики. </w:t>
      </w:r>
    </w:p>
    <w:p w:rsidR="00DA6CFA" w:rsidRPr="00906942" w:rsidRDefault="00DA6CFA" w:rsidP="00C20726">
      <w:pPr>
        <w:rPr>
          <w:szCs w:val="24"/>
          <w:lang w:val="ru-RU"/>
        </w:rPr>
      </w:pPr>
      <w:r w:rsidRPr="00906942">
        <w:rPr>
          <w:szCs w:val="24"/>
          <w:lang w:val="ru-RU"/>
        </w:rPr>
        <w:t xml:space="preserve">При использовании данного клинического сестринского руководства в </w:t>
      </w:r>
      <w:r w:rsidR="002D657A" w:rsidRPr="00906942">
        <w:rPr>
          <w:szCs w:val="24"/>
          <w:lang w:val="ru-RU"/>
        </w:rPr>
        <w:t>медицинской организации</w:t>
      </w:r>
      <w:r w:rsidRPr="00906942">
        <w:rPr>
          <w:szCs w:val="24"/>
          <w:lang w:val="ru-RU"/>
        </w:rPr>
        <w:t xml:space="preserve"> рекомендуется оценить </w:t>
      </w:r>
      <w:r w:rsidR="00273433" w:rsidRPr="00906942">
        <w:rPr>
          <w:szCs w:val="24"/>
          <w:lang w:val="ru-RU"/>
        </w:rPr>
        <w:t xml:space="preserve">его </w:t>
      </w:r>
      <w:r w:rsidRPr="00906942">
        <w:rPr>
          <w:szCs w:val="24"/>
          <w:lang w:val="ru-RU"/>
        </w:rPr>
        <w:t xml:space="preserve">на предмет соответствия и </w:t>
      </w:r>
      <w:r w:rsidR="00273433" w:rsidRPr="00906942">
        <w:rPr>
          <w:szCs w:val="24"/>
          <w:lang w:val="ru-RU"/>
        </w:rPr>
        <w:t>приемлемости</w:t>
      </w:r>
      <w:r w:rsidRPr="00906942">
        <w:rPr>
          <w:szCs w:val="24"/>
          <w:lang w:val="ru-RU"/>
        </w:rPr>
        <w:t xml:space="preserve"> в </w:t>
      </w:r>
      <w:r w:rsidR="00273433" w:rsidRPr="00906942">
        <w:rPr>
          <w:szCs w:val="24"/>
          <w:lang w:val="ru-RU"/>
        </w:rPr>
        <w:t xml:space="preserve">конкретных </w:t>
      </w:r>
      <w:r w:rsidRPr="00906942">
        <w:rPr>
          <w:szCs w:val="24"/>
          <w:lang w:val="ru-RU"/>
        </w:rPr>
        <w:t xml:space="preserve">условиях. </w:t>
      </w:r>
    </w:p>
    <w:p w:rsidR="00DA6CFA" w:rsidRPr="00906942" w:rsidRDefault="00DA6CFA" w:rsidP="00C20726">
      <w:pPr>
        <w:rPr>
          <w:szCs w:val="24"/>
          <w:lang w:val="ru-RU"/>
        </w:rPr>
      </w:pPr>
      <w:r w:rsidRPr="00906942">
        <w:rPr>
          <w:szCs w:val="24"/>
          <w:lang w:val="ru-RU"/>
        </w:rPr>
        <w:t>Данное клиническое сестринское руководство разработано в соответствии с «</w:t>
      </w:r>
      <w:r w:rsidR="00034517" w:rsidRPr="00906942">
        <w:rPr>
          <w:szCs w:val="24"/>
          <w:lang w:val="ru-RU"/>
        </w:rPr>
        <w:t xml:space="preserve">Методологическими </w:t>
      </w:r>
      <w:r w:rsidRPr="00906942">
        <w:rPr>
          <w:szCs w:val="24"/>
          <w:lang w:val="ru-RU"/>
        </w:rPr>
        <w:t xml:space="preserve">рекомендациями по адаптации </w:t>
      </w:r>
      <w:r w:rsidR="00034517" w:rsidRPr="00906942">
        <w:rPr>
          <w:szCs w:val="24"/>
          <w:lang w:val="ru-RU"/>
        </w:rPr>
        <w:t xml:space="preserve">международных </w:t>
      </w:r>
      <w:r w:rsidRPr="00906942">
        <w:rPr>
          <w:szCs w:val="24"/>
          <w:lang w:val="ru-RU"/>
        </w:rPr>
        <w:t>клинических сестринских руководств»</w:t>
      </w:r>
      <w:r w:rsidR="00034517" w:rsidRPr="00906942">
        <w:rPr>
          <w:szCs w:val="24"/>
          <w:lang w:val="ru-RU"/>
        </w:rPr>
        <w:t xml:space="preserve"> </w:t>
      </w:r>
      <w:r w:rsidR="00562889" w:rsidRPr="00F611BE">
        <w:rPr>
          <w:szCs w:val="24"/>
          <w:lang w:val="ru-RU"/>
        </w:rPr>
        <w:t>[11].</w:t>
      </w:r>
      <w:r w:rsidRPr="00906942">
        <w:rPr>
          <w:szCs w:val="24"/>
          <w:lang w:val="ru-RU"/>
        </w:rPr>
        <w:t xml:space="preserve">  </w:t>
      </w:r>
    </w:p>
    <w:p w:rsidR="009D0D3F" w:rsidRPr="00906942" w:rsidRDefault="00737597" w:rsidP="00C20726">
      <w:pPr>
        <w:rPr>
          <w:b/>
          <w:szCs w:val="24"/>
          <w:lang w:val="ru-RU"/>
        </w:rPr>
      </w:pPr>
      <w:r w:rsidRPr="00906942">
        <w:rPr>
          <w:b/>
          <w:szCs w:val="24"/>
          <w:lang w:val="ru-RU"/>
        </w:rPr>
        <w:t>Краткое содержание</w:t>
      </w:r>
    </w:p>
    <w:p w:rsidR="0064347E" w:rsidRPr="00906942" w:rsidRDefault="0064347E" w:rsidP="00C20726">
      <w:pPr>
        <w:rPr>
          <w:szCs w:val="24"/>
          <w:lang w:val="ru-RU"/>
        </w:rPr>
      </w:pPr>
      <w:r w:rsidRPr="00906942">
        <w:rPr>
          <w:szCs w:val="24"/>
          <w:lang w:val="ru-RU"/>
        </w:rPr>
        <w:lastRenderedPageBreak/>
        <w:t xml:space="preserve">Руководство содержит рекомендации для специалистов сестринского дела, вовлечённых в процесс ухода и наблюдения за пациентами с риском падения. В руководстве рассмотрены вопросы </w:t>
      </w:r>
      <w:r w:rsidR="00906942" w:rsidRPr="00906942">
        <w:rPr>
          <w:szCs w:val="24"/>
          <w:lang w:val="ru-RU"/>
        </w:rPr>
        <w:t>выявления</w:t>
      </w:r>
      <w:r w:rsidRPr="00906942">
        <w:rPr>
          <w:szCs w:val="24"/>
          <w:lang w:val="ru-RU"/>
        </w:rPr>
        <w:t xml:space="preserve"> и оценки падения, снижение травм при падении, ухода пациентами с риском падения. Приведены последние научные данные и рекомендации по снижению риска падений и травм при падении в аспекте сестринского ухода.</w:t>
      </w:r>
    </w:p>
    <w:p w:rsidR="009D0D3F" w:rsidRPr="00906942" w:rsidRDefault="009D0D3F" w:rsidP="00C20726">
      <w:pPr>
        <w:rPr>
          <w:szCs w:val="24"/>
          <w:lang w:val="ru-RU"/>
        </w:rPr>
      </w:pPr>
      <w:r w:rsidRPr="00906942">
        <w:rPr>
          <w:szCs w:val="24"/>
          <w:lang w:val="ru-RU"/>
        </w:rPr>
        <w:t>Некоторые падения невозможно предотвратить; в этих случаях основное внимание следует уделять профилактическому предотвращению травматизма при падении и снижению частоты падений.</w:t>
      </w:r>
    </w:p>
    <w:p w:rsidR="009D0D3F" w:rsidRPr="00906942" w:rsidRDefault="009D0D3F" w:rsidP="00C20726">
      <w:pPr>
        <w:rPr>
          <w:szCs w:val="24"/>
          <w:lang w:val="ru-RU"/>
        </w:rPr>
      </w:pPr>
      <w:r w:rsidRPr="00906942">
        <w:rPr>
          <w:szCs w:val="24"/>
          <w:lang w:val="ru-RU"/>
        </w:rPr>
        <w:t>Профилактика падений является значительной проблемой общественного здравоохранения во всем мире. При рассмотрении и выполнении рекомендаций, содержащихся в настоящем Руководстве, следует принимать во внимание следующие предложения:</w:t>
      </w:r>
    </w:p>
    <w:p w:rsidR="009D0D3F" w:rsidRPr="00906942" w:rsidRDefault="009D0D3F" w:rsidP="00871AC4">
      <w:pPr>
        <w:pStyle w:val="a4"/>
        <w:numPr>
          <w:ilvl w:val="0"/>
          <w:numId w:val="4"/>
        </w:numPr>
        <w:ind w:left="0" w:firstLine="0"/>
        <w:rPr>
          <w:szCs w:val="24"/>
          <w:lang w:val="ru-RU"/>
        </w:rPr>
      </w:pPr>
      <w:r w:rsidRPr="00906942">
        <w:rPr>
          <w:szCs w:val="24"/>
          <w:lang w:val="ru-RU"/>
        </w:rPr>
        <w:t>Медицинские работники практикуют в рамках своей компетенции и признают ограниченность своих знаний и способностей.</w:t>
      </w:r>
    </w:p>
    <w:p w:rsidR="009D0D3F" w:rsidRPr="00906942" w:rsidRDefault="009D0D3F" w:rsidP="00871AC4">
      <w:pPr>
        <w:pStyle w:val="a4"/>
        <w:numPr>
          <w:ilvl w:val="0"/>
          <w:numId w:val="4"/>
        </w:numPr>
        <w:ind w:left="0" w:firstLine="0"/>
        <w:rPr>
          <w:szCs w:val="24"/>
          <w:lang w:val="ru-RU"/>
        </w:rPr>
      </w:pPr>
      <w:r w:rsidRPr="00906942">
        <w:rPr>
          <w:szCs w:val="24"/>
          <w:lang w:val="ru-RU"/>
        </w:rPr>
        <w:t xml:space="preserve">Медицинские работники придерживаются местного законодательства, стандартов профессиональной практики и этических принципов, если таковые установлены. </w:t>
      </w:r>
    </w:p>
    <w:p w:rsidR="009D0D3F" w:rsidRPr="00906942" w:rsidRDefault="009D0D3F" w:rsidP="00871AC4">
      <w:pPr>
        <w:pStyle w:val="a4"/>
        <w:numPr>
          <w:ilvl w:val="0"/>
          <w:numId w:val="4"/>
        </w:numPr>
        <w:ind w:left="0" w:firstLine="0"/>
        <w:rPr>
          <w:szCs w:val="24"/>
          <w:lang w:val="ru-RU"/>
        </w:rPr>
      </w:pPr>
      <w:r w:rsidRPr="00906942">
        <w:rPr>
          <w:szCs w:val="24"/>
          <w:lang w:val="ru-RU"/>
        </w:rPr>
        <w:t xml:space="preserve">Медицинские работники ценят семью и привлекают ее к работе, признавая, что некоторые </w:t>
      </w:r>
      <w:r w:rsidR="00853BDD">
        <w:rPr>
          <w:szCs w:val="24"/>
          <w:lang w:val="ru-RU"/>
        </w:rPr>
        <w:t>лица</w:t>
      </w:r>
      <w:r w:rsidRPr="00906942">
        <w:rPr>
          <w:szCs w:val="24"/>
          <w:lang w:val="ru-RU"/>
        </w:rPr>
        <w:t xml:space="preserve"> не имеют семьи, что другие могут не хотеть, чтобы их семья была вовлечена, и что члены семьи не всегда хотят или не могут помочь.</w:t>
      </w:r>
    </w:p>
    <w:p w:rsidR="009D0D3F" w:rsidRPr="00906942" w:rsidRDefault="006B3DF8" w:rsidP="00871AC4">
      <w:pPr>
        <w:pStyle w:val="a4"/>
        <w:numPr>
          <w:ilvl w:val="0"/>
          <w:numId w:val="4"/>
        </w:numPr>
        <w:ind w:left="0" w:firstLine="0"/>
        <w:rPr>
          <w:szCs w:val="24"/>
          <w:lang w:val="ru-RU"/>
        </w:rPr>
      </w:pPr>
      <w:r w:rsidRPr="00906942">
        <w:rPr>
          <w:szCs w:val="24"/>
          <w:lang w:val="ru-RU"/>
        </w:rPr>
        <w:t>Опекуны</w:t>
      </w:r>
      <w:r w:rsidR="009D0D3F" w:rsidRPr="00906942">
        <w:rPr>
          <w:szCs w:val="24"/>
          <w:lang w:val="ru-RU"/>
        </w:rPr>
        <w:t xml:space="preserve"> привлекаются к уходу в случае необходимости.</w:t>
      </w:r>
    </w:p>
    <w:p w:rsidR="009D0D3F" w:rsidRPr="00906942" w:rsidRDefault="009D0D3F" w:rsidP="00C20726">
      <w:pPr>
        <w:rPr>
          <w:szCs w:val="24"/>
          <w:lang w:val="ru-RU"/>
        </w:rPr>
      </w:pPr>
      <w:r w:rsidRPr="00906942">
        <w:rPr>
          <w:szCs w:val="24"/>
          <w:lang w:val="ru-RU"/>
        </w:rPr>
        <w:t xml:space="preserve">Успешное применение </w:t>
      </w:r>
      <w:r w:rsidR="006B3DF8" w:rsidRPr="00906942">
        <w:rPr>
          <w:szCs w:val="24"/>
          <w:lang w:val="ru-RU"/>
        </w:rPr>
        <w:t xml:space="preserve">клинического сестринского </w:t>
      </w:r>
      <w:r w:rsidRPr="00906942">
        <w:rPr>
          <w:szCs w:val="24"/>
          <w:lang w:val="ru-RU"/>
        </w:rPr>
        <w:t>руководств</w:t>
      </w:r>
      <w:r w:rsidR="006B3DF8" w:rsidRPr="00906942">
        <w:rPr>
          <w:szCs w:val="24"/>
          <w:lang w:val="ru-RU"/>
        </w:rPr>
        <w:t>а</w:t>
      </w:r>
      <w:r w:rsidRPr="00906942">
        <w:rPr>
          <w:szCs w:val="24"/>
          <w:lang w:val="ru-RU"/>
        </w:rPr>
        <w:t xml:space="preserve"> требует согласованных усилий со стороны </w:t>
      </w:r>
      <w:r w:rsidR="006B3DF8" w:rsidRPr="00906942">
        <w:rPr>
          <w:szCs w:val="24"/>
          <w:lang w:val="ru-RU"/>
        </w:rPr>
        <w:t>специалистов сестринского дела, преподавателей</w:t>
      </w:r>
      <w:r w:rsidRPr="00906942">
        <w:rPr>
          <w:szCs w:val="24"/>
          <w:lang w:val="ru-RU"/>
        </w:rPr>
        <w:t>, врачей, работодателей, лиц, ответственных за разработку политики, и исследователей.</w:t>
      </w:r>
    </w:p>
    <w:p w:rsidR="00505382" w:rsidRPr="00D7017D" w:rsidRDefault="00505382" w:rsidP="00D7017D">
      <w:pPr>
        <w:rPr>
          <w:b/>
          <w:szCs w:val="24"/>
          <w:lang w:val="ru-RU"/>
        </w:rPr>
      </w:pPr>
      <w:r w:rsidRPr="00D7017D">
        <w:rPr>
          <w:b/>
          <w:szCs w:val="24"/>
          <w:lang w:val="ru-RU"/>
        </w:rPr>
        <w:t xml:space="preserve">Уровень доказательности в рекомендациях руководства </w:t>
      </w:r>
    </w:p>
    <w:p w:rsidR="0084698C" w:rsidRPr="00906942" w:rsidRDefault="0084698C" w:rsidP="00C20726">
      <w:pPr>
        <w:rPr>
          <w:szCs w:val="24"/>
          <w:lang w:val="ru-RU"/>
        </w:rPr>
      </w:pPr>
      <w:r w:rsidRPr="00906942">
        <w:rPr>
          <w:szCs w:val="24"/>
          <w:lang w:val="ru-RU"/>
        </w:rPr>
        <w:t>Уровень доказательности - это инструмент для выражения надежности информации об исследованиях, которые лежат в основе рекомендаций. Клинические сестринские руководства в Республике Казахстан являются адаптацией оригинальных международных руководств, где используются различные способы градации доказательств.  В данном клиническом сестринском руководстве уровни доказательности описаны в следующей таблице.</w:t>
      </w:r>
    </w:p>
    <w:p w:rsidR="0084698C" w:rsidRPr="00906942" w:rsidRDefault="0084698C" w:rsidP="00C20726">
      <w:pPr>
        <w:rPr>
          <w:b/>
          <w:szCs w:val="24"/>
          <w:lang w:val="ru-RU"/>
        </w:rPr>
      </w:pPr>
      <w:r w:rsidRPr="00906942">
        <w:rPr>
          <w:szCs w:val="24"/>
          <w:lang w:val="kk-KZ"/>
        </w:rPr>
        <w:t>Табл</w:t>
      </w:r>
      <w:r w:rsidRPr="00906942">
        <w:rPr>
          <w:szCs w:val="24"/>
          <w:lang w:val="ru-RU"/>
        </w:rPr>
        <w:t>.1  Уровни доказательности, используемые при разработке данных рекомендаций.</w:t>
      </w:r>
    </w:p>
    <w:tbl>
      <w:tblPr>
        <w:tblStyle w:val="a3"/>
        <w:tblW w:w="0" w:type="auto"/>
        <w:tblLook w:val="04A0" w:firstRow="1" w:lastRow="0" w:firstColumn="1" w:lastColumn="0" w:noHBand="0" w:noVBand="1"/>
      </w:tblPr>
      <w:tblGrid>
        <w:gridCol w:w="1844"/>
        <w:gridCol w:w="2233"/>
        <w:gridCol w:w="2883"/>
        <w:gridCol w:w="2282"/>
      </w:tblGrid>
      <w:tr w:rsidR="0084698C" w:rsidRPr="005B7115"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lang w:val="kk-KZ"/>
              </w:rPr>
            </w:pPr>
            <w:r w:rsidRPr="00906942">
              <w:rPr>
                <w:szCs w:val="24"/>
                <w:lang w:val="kk-KZ"/>
              </w:rPr>
              <w:lastRenderedPageBreak/>
              <w:t>Уровень достоверности рекомендаций</w:t>
            </w:r>
          </w:p>
        </w:tc>
        <w:tc>
          <w:tcPr>
            <w:tcW w:w="223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lang w:val="kk-KZ"/>
              </w:rPr>
            </w:pPr>
            <w:r w:rsidRPr="00906942">
              <w:rPr>
                <w:szCs w:val="24"/>
                <w:lang w:val="kk-KZ"/>
              </w:rPr>
              <w:t>Уровень убедительности доказательств</w:t>
            </w: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lang w:val="kk-KZ"/>
              </w:rPr>
            </w:pPr>
            <w:r w:rsidRPr="00906942">
              <w:rPr>
                <w:szCs w:val="24"/>
                <w:lang w:val="kk-KZ"/>
              </w:rPr>
              <w:t>Источники доказательств</w:t>
            </w:r>
          </w:p>
        </w:tc>
        <w:tc>
          <w:tcPr>
            <w:tcW w:w="2282"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lang w:val="ru-RU"/>
              </w:rPr>
            </w:pPr>
            <w:r w:rsidRPr="00906942">
              <w:rPr>
                <w:szCs w:val="24"/>
                <w:lang w:val="ru-RU"/>
              </w:rPr>
              <w:t>Уровень доказательности</w:t>
            </w:r>
          </w:p>
          <w:p w:rsidR="0084698C" w:rsidRPr="00906942" w:rsidRDefault="0084698C" w:rsidP="00C20726">
            <w:pPr>
              <w:spacing w:line="240" w:lineRule="auto"/>
              <w:jc w:val="center"/>
              <w:rPr>
                <w:szCs w:val="24"/>
                <w:lang w:val="ru-RU"/>
              </w:rPr>
            </w:pPr>
            <w:r w:rsidRPr="00906942">
              <w:rPr>
                <w:szCs w:val="24"/>
                <w:lang w:val="ru-RU"/>
              </w:rPr>
              <w:t>оригинального руководства</w:t>
            </w:r>
          </w:p>
          <w:p w:rsidR="0084698C" w:rsidRPr="00906942" w:rsidRDefault="0084698C" w:rsidP="00C20726">
            <w:pPr>
              <w:spacing w:line="240" w:lineRule="auto"/>
              <w:jc w:val="center"/>
              <w:rPr>
                <w:szCs w:val="24"/>
                <w:lang w:val="ru-RU"/>
              </w:rPr>
            </w:pPr>
            <w:r w:rsidRPr="00906942">
              <w:rPr>
                <w:szCs w:val="24"/>
                <w:lang w:val="ru-RU"/>
              </w:rPr>
              <w:t>(</w:t>
            </w:r>
            <w:r w:rsidR="00EE3B43">
              <w:rPr>
                <w:szCs w:val="24"/>
              </w:rPr>
              <w:t>RNAO</w:t>
            </w:r>
            <w:r w:rsidRPr="00906942">
              <w:rPr>
                <w:szCs w:val="24"/>
                <w:lang w:val="ru-RU"/>
              </w:rPr>
              <w:t>)</w:t>
            </w:r>
          </w:p>
        </w:tc>
      </w:tr>
      <w:tr w:rsidR="0084698C" w:rsidRPr="00906942"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rPr>
            </w:pPr>
            <w:r w:rsidRPr="00906942">
              <w:rPr>
                <w:szCs w:val="24"/>
              </w:rPr>
              <w:t>A</w:t>
            </w:r>
          </w:p>
        </w:tc>
        <w:tc>
          <w:tcPr>
            <w:tcW w:w="2233" w:type="dxa"/>
            <w:tcBorders>
              <w:top w:val="single" w:sz="4" w:space="0" w:color="auto"/>
              <w:left w:val="single" w:sz="4" w:space="0" w:color="auto"/>
              <w:bottom w:val="single" w:sz="4" w:space="0" w:color="auto"/>
              <w:right w:val="single" w:sz="4" w:space="0" w:color="auto"/>
            </w:tcBorders>
          </w:tcPr>
          <w:p w:rsidR="0084698C" w:rsidRPr="00906942" w:rsidRDefault="0084698C" w:rsidP="00C20726">
            <w:pPr>
              <w:spacing w:line="240" w:lineRule="auto"/>
              <w:rPr>
                <w:szCs w:val="24"/>
              </w:rPr>
            </w:pPr>
            <w:proofErr w:type="spellStart"/>
            <w:r w:rsidRPr="00906942">
              <w:rPr>
                <w:szCs w:val="24"/>
              </w:rPr>
              <w:t>высокая</w:t>
            </w:r>
            <w:proofErr w:type="spellEnd"/>
            <w:r w:rsidRPr="00906942">
              <w:rPr>
                <w:szCs w:val="24"/>
              </w:rPr>
              <w:t xml:space="preserve"> </w:t>
            </w:r>
            <w:proofErr w:type="spellStart"/>
            <w:r w:rsidRPr="00906942">
              <w:rPr>
                <w:szCs w:val="24"/>
              </w:rPr>
              <w:t>достоверность</w:t>
            </w:r>
            <w:proofErr w:type="spellEnd"/>
            <w:r w:rsidRPr="00906942">
              <w:rPr>
                <w:szCs w:val="24"/>
              </w:rPr>
              <w:t xml:space="preserve"> </w:t>
            </w:r>
          </w:p>
          <w:p w:rsidR="0084698C" w:rsidRPr="00906942" w:rsidRDefault="0084698C" w:rsidP="00C20726">
            <w:pPr>
              <w:spacing w:line="240" w:lineRule="auto"/>
              <w:rPr>
                <w:szCs w:val="24"/>
              </w:rPr>
            </w:pP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kk-KZ"/>
              </w:rPr>
            </w:pPr>
            <w:r w:rsidRPr="00906942">
              <w:rPr>
                <w:szCs w:val="24"/>
                <w:lang w:val="kk-KZ"/>
              </w:rPr>
              <w:t>Высококачественные  или хорошо спланированные мета анализы  или систематические обзоры РКИ, РКИ с очень низкой и низкой вероятностью систематической ошибки</w:t>
            </w:r>
          </w:p>
        </w:tc>
        <w:tc>
          <w:tcPr>
            <w:tcW w:w="2282" w:type="dxa"/>
            <w:tcBorders>
              <w:top w:val="single" w:sz="4" w:space="0" w:color="auto"/>
              <w:left w:val="single" w:sz="4" w:space="0" w:color="auto"/>
              <w:bottom w:val="single" w:sz="4" w:space="0" w:color="auto"/>
              <w:right w:val="single" w:sz="4" w:space="0" w:color="auto"/>
            </w:tcBorders>
            <w:hideMark/>
          </w:tcPr>
          <w:p w:rsidR="0084698C" w:rsidRPr="00EE3B43" w:rsidRDefault="0084698C" w:rsidP="00C20726">
            <w:pPr>
              <w:spacing w:line="240" w:lineRule="auto"/>
              <w:jc w:val="center"/>
              <w:rPr>
                <w:szCs w:val="24"/>
              </w:rPr>
            </w:pPr>
            <w:r w:rsidRPr="00EE3B43">
              <w:rPr>
                <w:szCs w:val="24"/>
              </w:rPr>
              <w:t>1</w:t>
            </w:r>
            <w:r w:rsidR="00EE3B43" w:rsidRPr="00EE3B43">
              <w:rPr>
                <w:szCs w:val="24"/>
              </w:rPr>
              <w:t>A</w:t>
            </w:r>
          </w:p>
          <w:p w:rsidR="00EE3B43" w:rsidRPr="00906942" w:rsidRDefault="00EE3B43" w:rsidP="00C20726">
            <w:pPr>
              <w:spacing w:line="240" w:lineRule="auto"/>
              <w:jc w:val="center"/>
              <w:rPr>
                <w:szCs w:val="24"/>
              </w:rPr>
            </w:pPr>
            <w:r w:rsidRPr="00EE3B43">
              <w:rPr>
                <w:szCs w:val="24"/>
              </w:rPr>
              <w:t>1B</w:t>
            </w:r>
          </w:p>
        </w:tc>
      </w:tr>
      <w:tr w:rsidR="0084698C" w:rsidRPr="00906942"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rPr>
            </w:pPr>
            <w:r w:rsidRPr="00906942">
              <w:rPr>
                <w:szCs w:val="24"/>
              </w:rPr>
              <w:t>B</w:t>
            </w:r>
          </w:p>
        </w:tc>
        <w:tc>
          <w:tcPr>
            <w:tcW w:w="2233" w:type="dxa"/>
            <w:tcBorders>
              <w:top w:val="single" w:sz="4" w:space="0" w:color="auto"/>
              <w:left w:val="single" w:sz="4" w:space="0" w:color="auto"/>
              <w:bottom w:val="single" w:sz="4" w:space="0" w:color="auto"/>
              <w:right w:val="single" w:sz="4" w:space="0" w:color="auto"/>
            </w:tcBorders>
          </w:tcPr>
          <w:p w:rsidR="0084698C" w:rsidRPr="00906942" w:rsidRDefault="0084698C" w:rsidP="00C20726">
            <w:pPr>
              <w:spacing w:line="240" w:lineRule="auto"/>
              <w:rPr>
                <w:bCs/>
                <w:szCs w:val="24"/>
              </w:rPr>
            </w:pPr>
            <w:proofErr w:type="spellStart"/>
            <w:r w:rsidRPr="00906942">
              <w:rPr>
                <w:bCs/>
                <w:szCs w:val="24"/>
              </w:rPr>
              <w:t>умеренная</w:t>
            </w:r>
            <w:proofErr w:type="spellEnd"/>
            <w:r w:rsidRPr="00906942">
              <w:rPr>
                <w:bCs/>
                <w:szCs w:val="24"/>
              </w:rPr>
              <w:t xml:space="preserve"> </w:t>
            </w:r>
            <w:proofErr w:type="spellStart"/>
            <w:r w:rsidRPr="00906942">
              <w:rPr>
                <w:bCs/>
                <w:szCs w:val="24"/>
              </w:rPr>
              <w:t>достоверность</w:t>
            </w:r>
            <w:proofErr w:type="spellEnd"/>
            <w:r w:rsidRPr="00906942">
              <w:rPr>
                <w:bCs/>
                <w:szCs w:val="24"/>
              </w:rPr>
              <w:t xml:space="preserve"> </w:t>
            </w:r>
          </w:p>
          <w:p w:rsidR="0084698C" w:rsidRPr="00906942" w:rsidRDefault="0084698C" w:rsidP="00C20726">
            <w:pPr>
              <w:spacing w:line="240" w:lineRule="auto"/>
              <w:rPr>
                <w:szCs w:val="24"/>
              </w:rPr>
            </w:pP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ru-RU"/>
              </w:rPr>
            </w:pPr>
            <w:r w:rsidRPr="00906942">
              <w:rPr>
                <w:szCs w:val="24"/>
                <w:lang w:val="ru-RU"/>
              </w:rPr>
              <w:t xml:space="preserve">Высококачественные систематические обзоры </w:t>
            </w:r>
            <w:proofErr w:type="spellStart"/>
            <w:r w:rsidRPr="00906942">
              <w:rPr>
                <w:szCs w:val="24"/>
                <w:lang w:val="ru-RU"/>
              </w:rPr>
              <w:t>когортных</w:t>
            </w:r>
            <w:proofErr w:type="spellEnd"/>
            <w:r w:rsidRPr="00906942">
              <w:rPr>
                <w:szCs w:val="24"/>
                <w:lang w:val="ru-RU"/>
              </w:rPr>
              <w:t xml:space="preserve"> исследований или исследований случай-контроль или </w:t>
            </w:r>
            <w:proofErr w:type="spellStart"/>
            <w:r w:rsidRPr="00906942">
              <w:rPr>
                <w:szCs w:val="24"/>
                <w:lang w:val="ru-RU"/>
              </w:rPr>
              <w:t>когортных</w:t>
            </w:r>
            <w:proofErr w:type="spellEnd"/>
            <w:r w:rsidRPr="00906942">
              <w:rPr>
                <w:szCs w:val="24"/>
                <w:lang w:val="ru-RU"/>
              </w:rPr>
              <w:t xml:space="preserve"> исследований и исследований случай-контроль с очень низкой вероятностью систематической ошибки</w:t>
            </w:r>
          </w:p>
        </w:tc>
        <w:tc>
          <w:tcPr>
            <w:tcW w:w="2282" w:type="dxa"/>
            <w:tcBorders>
              <w:top w:val="single" w:sz="4" w:space="0" w:color="auto"/>
              <w:left w:val="single" w:sz="4" w:space="0" w:color="auto"/>
              <w:bottom w:val="single" w:sz="4" w:space="0" w:color="auto"/>
              <w:right w:val="single" w:sz="4" w:space="0" w:color="auto"/>
            </w:tcBorders>
          </w:tcPr>
          <w:p w:rsidR="0084698C" w:rsidRPr="00EE3B43" w:rsidRDefault="0084698C" w:rsidP="00C20726">
            <w:pPr>
              <w:spacing w:line="240" w:lineRule="auto"/>
              <w:jc w:val="center"/>
              <w:rPr>
                <w:szCs w:val="24"/>
              </w:rPr>
            </w:pPr>
            <w:r w:rsidRPr="00EE3B43">
              <w:rPr>
                <w:szCs w:val="24"/>
              </w:rPr>
              <w:t>2</w:t>
            </w:r>
            <w:r w:rsidR="00EE3B43" w:rsidRPr="00EE3B43">
              <w:rPr>
                <w:szCs w:val="24"/>
              </w:rPr>
              <w:t>A</w:t>
            </w:r>
          </w:p>
          <w:p w:rsidR="00EE3B43" w:rsidRPr="00EE3B43" w:rsidRDefault="00EE3B43" w:rsidP="00C20726">
            <w:pPr>
              <w:spacing w:line="240" w:lineRule="auto"/>
              <w:jc w:val="center"/>
              <w:rPr>
                <w:szCs w:val="24"/>
              </w:rPr>
            </w:pPr>
            <w:r w:rsidRPr="00EE3B43">
              <w:rPr>
                <w:szCs w:val="24"/>
              </w:rPr>
              <w:t>2B</w:t>
            </w:r>
          </w:p>
          <w:p w:rsidR="0084698C" w:rsidRPr="00906942" w:rsidRDefault="0084698C" w:rsidP="00C20726">
            <w:pPr>
              <w:spacing w:line="240" w:lineRule="auto"/>
              <w:jc w:val="center"/>
              <w:rPr>
                <w:szCs w:val="24"/>
              </w:rPr>
            </w:pPr>
          </w:p>
        </w:tc>
      </w:tr>
      <w:tr w:rsidR="0084698C" w:rsidRPr="00906942"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rPr>
            </w:pPr>
            <w:r w:rsidRPr="00906942">
              <w:rPr>
                <w:szCs w:val="24"/>
              </w:rPr>
              <w:t>C</w:t>
            </w:r>
          </w:p>
        </w:tc>
        <w:tc>
          <w:tcPr>
            <w:tcW w:w="2233" w:type="dxa"/>
            <w:tcBorders>
              <w:top w:val="single" w:sz="4" w:space="0" w:color="auto"/>
              <w:left w:val="single" w:sz="4" w:space="0" w:color="auto"/>
              <w:bottom w:val="single" w:sz="4" w:space="0" w:color="auto"/>
              <w:right w:val="single" w:sz="4" w:space="0" w:color="auto"/>
            </w:tcBorders>
          </w:tcPr>
          <w:p w:rsidR="0084698C" w:rsidRPr="00906942" w:rsidRDefault="0084698C" w:rsidP="00C20726">
            <w:pPr>
              <w:spacing w:line="240" w:lineRule="auto"/>
              <w:rPr>
                <w:szCs w:val="24"/>
              </w:rPr>
            </w:pPr>
            <w:proofErr w:type="spellStart"/>
            <w:r w:rsidRPr="00906942">
              <w:rPr>
                <w:bCs/>
                <w:szCs w:val="24"/>
              </w:rPr>
              <w:t>ограниченная</w:t>
            </w:r>
            <w:proofErr w:type="spellEnd"/>
            <w:r w:rsidRPr="00906942">
              <w:rPr>
                <w:bCs/>
                <w:szCs w:val="24"/>
              </w:rPr>
              <w:t xml:space="preserve"> </w:t>
            </w:r>
            <w:proofErr w:type="spellStart"/>
            <w:r w:rsidRPr="00906942">
              <w:rPr>
                <w:bCs/>
                <w:szCs w:val="24"/>
              </w:rPr>
              <w:t>достоверность</w:t>
            </w:r>
            <w:proofErr w:type="spellEnd"/>
            <w:r w:rsidRPr="00906942">
              <w:rPr>
                <w:bCs/>
                <w:szCs w:val="24"/>
              </w:rPr>
              <w:t xml:space="preserve"> </w:t>
            </w:r>
          </w:p>
          <w:p w:rsidR="0084698C" w:rsidRPr="00906942" w:rsidRDefault="0084698C" w:rsidP="00C20726">
            <w:pPr>
              <w:spacing w:line="240" w:lineRule="auto"/>
              <w:rPr>
                <w:szCs w:val="24"/>
              </w:rPr>
            </w:pP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ru-RU"/>
              </w:rPr>
            </w:pPr>
            <w:r w:rsidRPr="00906942">
              <w:rPr>
                <w:szCs w:val="24"/>
                <w:lang w:val="ru-RU"/>
              </w:rPr>
              <w:t xml:space="preserve">Хорошо спланированные </w:t>
            </w:r>
            <w:proofErr w:type="spellStart"/>
            <w:r w:rsidRPr="00906942">
              <w:rPr>
                <w:szCs w:val="24"/>
                <w:lang w:val="ru-RU"/>
              </w:rPr>
              <w:t>когортные</w:t>
            </w:r>
            <w:proofErr w:type="spellEnd"/>
            <w:r w:rsidRPr="00906942">
              <w:rPr>
                <w:szCs w:val="24"/>
                <w:lang w:val="ru-RU"/>
              </w:rPr>
              <w:t xml:space="preserve"> исследования и исследования случай-контроль с низкой вероятностью систематической ошибки</w:t>
            </w:r>
          </w:p>
        </w:tc>
        <w:tc>
          <w:tcPr>
            <w:tcW w:w="2282" w:type="dxa"/>
            <w:tcBorders>
              <w:top w:val="single" w:sz="4" w:space="0" w:color="auto"/>
              <w:left w:val="single" w:sz="4" w:space="0" w:color="auto"/>
              <w:bottom w:val="single" w:sz="4" w:space="0" w:color="auto"/>
              <w:right w:val="single" w:sz="4" w:space="0" w:color="auto"/>
            </w:tcBorders>
            <w:hideMark/>
          </w:tcPr>
          <w:p w:rsidR="0084698C" w:rsidRPr="00906942" w:rsidRDefault="00EE3B43" w:rsidP="00C20726">
            <w:pPr>
              <w:spacing w:line="240" w:lineRule="auto"/>
              <w:jc w:val="center"/>
              <w:rPr>
                <w:szCs w:val="24"/>
              </w:rPr>
            </w:pPr>
            <w:r>
              <w:rPr>
                <w:szCs w:val="24"/>
              </w:rPr>
              <w:t>III</w:t>
            </w:r>
          </w:p>
        </w:tc>
      </w:tr>
      <w:tr w:rsidR="0084698C" w:rsidRPr="00906942"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rPr>
            </w:pPr>
            <w:r w:rsidRPr="00906942">
              <w:rPr>
                <w:szCs w:val="24"/>
              </w:rPr>
              <w:t>D</w:t>
            </w:r>
          </w:p>
        </w:tc>
        <w:tc>
          <w:tcPr>
            <w:tcW w:w="2233" w:type="dxa"/>
            <w:tcBorders>
              <w:top w:val="single" w:sz="4" w:space="0" w:color="auto"/>
              <w:left w:val="single" w:sz="4" w:space="0" w:color="auto"/>
              <w:bottom w:val="single" w:sz="4" w:space="0" w:color="auto"/>
              <w:right w:val="single" w:sz="4" w:space="0" w:color="auto"/>
            </w:tcBorders>
          </w:tcPr>
          <w:p w:rsidR="0084698C" w:rsidRPr="00906942" w:rsidRDefault="0084698C" w:rsidP="00C20726">
            <w:pPr>
              <w:spacing w:line="240" w:lineRule="auto"/>
              <w:rPr>
                <w:bCs/>
                <w:szCs w:val="24"/>
              </w:rPr>
            </w:pPr>
            <w:proofErr w:type="spellStart"/>
            <w:r w:rsidRPr="00906942">
              <w:rPr>
                <w:bCs/>
                <w:szCs w:val="24"/>
              </w:rPr>
              <w:t>строгие</w:t>
            </w:r>
            <w:proofErr w:type="spellEnd"/>
            <w:r w:rsidRPr="00906942">
              <w:rPr>
                <w:bCs/>
                <w:szCs w:val="24"/>
              </w:rPr>
              <w:t xml:space="preserve"> </w:t>
            </w:r>
            <w:proofErr w:type="spellStart"/>
            <w:r w:rsidRPr="00906942">
              <w:rPr>
                <w:bCs/>
                <w:szCs w:val="24"/>
              </w:rPr>
              <w:t>научные</w:t>
            </w:r>
            <w:proofErr w:type="spellEnd"/>
            <w:r w:rsidRPr="00906942">
              <w:rPr>
                <w:bCs/>
                <w:szCs w:val="24"/>
              </w:rPr>
              <w:t xml:space="preserve"> </w:t>
            </w:r>
            <w:proofErr w:type="spellStart"/>
            <w:r w:rsidRPr="00906942">
              <w:rPr>
                <w:bCs/>
                <w:szCs w:val="24"/>
              </w:rPr>
              <w:t>доказательства</w:t>
            </w:r>
            <w:proofErr w:type="spellEnd"/>
            <w:r w:rsidRPr="00906942">
              <w:rPr>
                <w:bCs/>
                <w:szCs w:val="24"/>
              </w:rPr>
              <w:t xml:space="preserve"> </w:t>
            </w:r>
            <w:proofErr w:type="spellStart"/>
            <w:r w:rsidRPr="00906942">
              <w:rPr>
                <w:bCs/>
                <w:szCs w:val="24"/>
              </w:rPr>
              <w:t>отсутствуют</w:t>
            </w:r>
            <w:proofErr w:type="spellEnd"/>
          </w:p>
          <w:p w:rsidR="0084698C" w:rsidRPr="00906942" w:rsidRDefault="0084698C" w:rsidP="00C20726">
            <w:pPr>
              <w:spacing w:line="240" w:lineRule="auto"/>
              <w:rPr>
                <w:szCs w:val="24"/>
              </w:rPr>
            </w:pPr>
          </w:p>
          <w:p w:rsidR="0084698C" w:rsidRPr="00906942" w:rsidRDefault="0084698C" w:rsidP="00C20726">
            <w:pPr>
              <w:spacing w:line="240" w:lineRule="auto"/>
              <w:rPr>
                <w:szCs w:val="24"/>
              </w:rPr>
            </w:pP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ru-RU"/>
              </w:rPr>
            </w:pPr>
            <w:r w:rsidRPr="00906942">
              <w:rPr>
                <w:szCs w:val="24"/>
                <w:lang w:val="ru-RU"/>
              </w:rPr>
              <w:t>Описательные исследования (описания случаев и серии случаев) и мнения экспертов</w:t>
            </w:r>
          </w:p>
        </w:tc>
        <w:tc>
          <w:tcPr>
            <w:tcW w:w="2282" w:type="dxa"/>
            <w:tcBorders>
              <w:top w:val="single" w:sz="4" w:space="0" w:color="auto"/>
              <w:left w:val="single" w:sz="4" w:space="0" w:color="auto"/>
              <w:bottom w:val="single" w:sz="4" w:space="0" w:color="auto"/>
              <w:right w:val="single" w:sz="4" w:space="0" w:color="auto"/>
            </w:tcBorders>
            <w:hideMark/>
          </w:tcPr>
          <w:p w:rsidR="0084698C" w:rsidRPr="00CF208F" w:rsidRDefault="0084698C" w:rsidP="00C20726">
            <w:pPr>
              <w:spacing w:line="240" w:lineRule="auto"/>
              <w:rPr>
                <w:szCs w:val="24"/>
                <w:lang w:val="ru-RU"/>
              </w:rPr>
            </w:pPr>
          </w:p>
          <w:p w:rsidR="0084698C" w:rsidRPr="00906942" w:rsidRDefault="00EE3B43" w:rsidP="00C20726">
            <w:pPr>
              <w:spacing w:line="240" w:lineRule="auto"/>
              <w:jc w:val="center"/>
              <w:rPr>
                <w:szCs w:val="24"/>
              </w:rPr>
            </w:pPr>
            <w:r>
              <w:rPr>
                <w:szCs w:val="24"/>
              </w:rPr>
              <w:t>IV</w:t>
            </w:r>
          </w:p>
        </w:tc>
      </w:tr>
      <w:tr w:rsidR="0084698C" w:rsidRPr="00906942" w:rsidTr="00F611BE">
        <w:tc>
          <w:tcPr>
            <w:tcW w:w="1844"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jc w:val="center"/>
              <w:rPr>
                <w:szCs w:val="24"/>
              </w:rPr>
            </w:pPr>
            <w:r w:rsidRPr="00906942">
              <w:rPr>
                <w:szCs w:val="24"/>
              </w:rPr>
              <w:t>GP (good practice)</w:t>
            </w:r>
          </w:p>
        </w:tc>
        <w:tc>
          <w:tcPr>
            <w:tcW w:w="223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kk-KZ"/>
              </w:rPr>
            </w:pPr>
            <w:r w:rsidRPr="00906942">
              <w:rPr>
                <w:szCs w:val="24"/>
                <w:lang w:val="kk-KZ"/>
              </w:rPr>
              <w:t>Наилучшая практика</w:t>
            </w:r>
          </w:p>
        </w:tc>
        <w:tc>
          <w:tcPr>
            <w:tcW w:w="2883" w:type="dxa"/>
            <w:tcBorders>
              <w:top w:val="single" w:sz="4" w:space="0" w:color="auto"/>
              <w:left w:val="single" w:sz="4" w:space="0" w:color="auto"/>
              <w:bottom w:val="single" w:sz="4" w:space="0" w:color="auto"/>
              <w:right w:val="single" w:sz="4" w:space="0" w:color="auto"/>
            </w:tcBorders>
            <w:hideMark/>
          </w:tcPr>
          <w:p w:rsidR="0084698C" w:rsidRPr="00906942" w:rsidRDefault="0084698C" w:rsidP="00C20726">
            <w:pPr>
              <w:spacing w:line="240" w:lineRule="auto"/>
              <w:rPr>
                <w:szCs w:val="24"/>
                <w:lang w:val="ru-RU"/>
              </w:rPr>
            </w:pPr>
            <w:r w:rsidRPr="00906942">
              <w:rPr>
                <w:szCs w:val="24"/>
                <w:lang w:val="kk-KZ"/>
              </w:rPr>
              <w:t>Рекомендуемая наилучшая практика, основанная на клиническом опыте</w:t>
            </w:r>
          </w:p>
        </w:tc>
        <w:tc>
          <w:tcPr>
            <w:tcW w:w="2282" w:type="dxa"/>
            <w:tcBorders>
              <w:top w:val="single" w:sz="4" w:space="0" w:color="auto"/>
              <w:left w:val="single" w:sz="4" w:space="0" w:color="auto"/>
              <w:bottom w:val="single" w:sz="4" w:space="0" w:color="auto"/>
              <w:right w:val="single" w:sz="4" w:space="0" w:color="auto"/>
            </w:tcBorders>
          </w:tcPr>
          <w:p w:rsidR="0084698C" w:rsidRPr="00EE3B43" w:rsidRDefault="00EE3B43" w:rsidP="00C20726">
            <w:pPr>
              <w:spacing w:line="240" w:lineRule="auto"/>
              <w:jc w:val="center"/>
              <w:rPr>
                <w:szCs w:val="24"/>
              </w:rPr>
            </w:pPr>
            <w:r>
              <w:rPr>
                <w:szCs w:val="24"/>
              </w:rPr>
              <w:t>V</w:t>
            </w:r>
          </w:p>
        </w:tc>
      </w:tr>
    </w:tbl>
    <w:p w:rsidR="00562889" w:rsidRDefault="00562889" w:rsidP="00C20726">
      <w:pPr>
        <w:rPr>
          <w:b/>
          <w:szCs w:val="24"/>
          <w:lang w:val="ru-RU"/>
        </w:rPr>
      </w:pPr>
    </w:p>
    <w:p w:rsidR="009E4047" w:rsidRPr="00300949" w:rsidRDefault="00D7017D" w:rsidP="00300949">
      <w:pPr>
        <w:pStyle w:val="1"/>
        <w:jc w:val="left"/>
        <w:rPr>
          <w:rFonts w:ascii="Times New Roman" w:hAnsi="Times New Roman" w:cs="Times New Roman"/>
          <w:b w:val="0"/>
          <w:color w:val="auto"/>
          <w:szCs w:val="24"/>
          <w:lang w:val="ru-RU"/>
        </w:rPr>
      </w:pPr>
      <w:bookmarkStart w:id="9" w:name="_Toc22561648"/>
      <w:r w:rsidRPr="00300949">
        <w:rPr>
          <w:rFonts w:ascii="Times New Roman" w:hAnsi="Times New Roman" w:cs="Times New Roman"/>
          <w:b w:val="0"/>
          <w:color w:val="auto"/>
          <w:szCs w:val="24"/>
          <w:lang w:val="ru-RU"/>
        </w:rPr>
        <w:t>1</w:t>
      </w:r>
      <w:r w:rsidR="009E4047" w:rsidRPr="00300949">
        <w:rPr>
          <w:rFonts w:ascii="Times New Roman" w:hAnsi="Times New Roman" w:cs="Times New Roman"/>
          <w:b w:val="0"/>
          <w:color w:val="auto"/>
          <w:szCs w:val="24"/>
          <w:lang w:val="ru-RU"/>
        </w:rPr>
        <w:t>.ОБЛАСТЬ ПРИМЕНЕНИЯ И ЦЕЛЬ</w:t>
      </w:r>
      <w:bookmarkEnd w:id="9"/>
    </w:p>
    <w:p w:rsidR="004676CF" w:rsidRDefault="00D7017D" w:rsidP="00C20726">
      <w:pPr>
        <w:rPr>
          <w:b/>
          <w:szCs w:val="24"/>
        </w:rPr>
      </w:pPr>
      <w:r>
        <w:rPr>
          <w:b/>
          <w:szCs w:val="24"/>
          <w:lang w:val="ru-RU"/>
        </w:rPr>
        <w:t>1</w:t>
      </w:r>
      <w:r w:rsidR="009E4047" w:rsidRPr="00906942">
        <w:rPr>
          <w:b/>
          <w:szCs w:val="24"/>
          <w:lang w:val="ru-RU"/>
        </w:rPr>
        <w:t xml:space="preserve">.1 </w:t>
      </w:r>
      <w:proofErr w:type="spellStart"/>
      <w:r w:rsidR="004676CF">
        <w:rPr>
          <w:b/>
          <w:szCs w:val="24"/>
        </w:rPr>
        <w:t>Краткое</w:t>
      </w:r>
      <w:proofErr w:type="spellEnd"/>
      <w:r w:rsidR="004676CF">
        <w:rPr>
          <w:b/>
          <w:szCs w:val="24"/>
        </w:rPr>
        <w:t xml:space="preserve"> </w:t>
      </w:r>
      <w:proofErr w:type="spellStart"/>
      <w:r w:rsidR="004676CF">
        <w:rPr>
          <w:b/>
          <w:szCs w:val="24"/>
        </w:rPr>
        <w:t>описание</w:t>
      </w:r>
      <w:proofErr w:type="spellEnd"/>
      <w:r w:rsidR="004676CF">
        <w:rPr>
          <w:b/>
          <w:szCs w:val="24"/>
        </w:rPr>
        <w:t xml:space="preserve"> </w:t>
      </w:r>
      <w:proofErr w:type="spellStart"/>
      <w:r w:rsidR="004676CF">
        <w:rPr>
          <w:b/>
          <w:szCs w:val="24"/>
        </w:rPr>
        <w:t>проблемы</w:t>
      </w:r>
      <w:proofErr w:type="spellEnd"/>
      <w:r w:rsidR="004676CF">
        <w:rPr>
          <w:b/>
          <w:szCs w:val="24"/>
        </w:rPr>
        <w:t>.</w:t>
      </w:r>
    </w:p>
    <w:p w:rsidR="002E15AB" w:rsidRPr="00906942" w:rsidRDefault="002E15AB" w:rsidP="004676CF">
      <w:pPr>
        <w:ind w:firstLine="1304"/>
        <w:rPr>
          <w:szCs w:val="24"/>
          <w:lang w:val="ru-RU"/>
        </w:rPr>
      </w:pPr>
      <w:r w:rsidRPr="00906942">
        <w:rPr>
          <w:szCs w:val="24"/>
          <w:lang w:val="ru-RU"/>
        </w:rPr>
        <w:t xml:space="preserve">Пожилые </w:t>
      </w:r>
      <w:r w:rsidR="00853BDD">
        <w:rPr>
          <w:szCs w:val="24"/>
          <w:lang w:val="ru-RU"/>
        </w:rPr>
        <w:t>лица</w:t>
      </w:r>
      <w:r w:rsidRPr="00906942">
        <w:rPr>
          <w:szCs w:val="24"/>
          <w:lang w:val="ru-RU"/>
        </w:rPr>
        <w:t xml:space="preserve"> составляют значительную часть населения, и их численность возрастает. По мере старения увеличивается риск падений и, соответственно, получения травм. Падение может быть первым проявлением </w:t>
      </w:r>
      <w:proofErr w:type="spellStart"/>
      <w:r w:rsidRPr="00906942">
        <w:rPr>
          <w:szCs w:val="24"/>
          <w:lang w:val="ru-RU"/>
        </w:rPr>
        <w:t>невыявленного</w:t>
      </w:r>
      <w:proofErr w:type="spellEnd"/>
      <w:r w:rsidRPr="00906942">
        <w:rPr>
          <w:szCs w:val="24"/>
          <w:lang w:val="ru-RU"/>
        </w:rPr>
        <w:t xml:space="preserve"> заболевания. Профилактика падений имеет важное значение, поскольку </w:t>
      </w:r>
      <w:r w:rsidRPr="00906942">
        <w:rPr>
          <w:szCs w:val="24"/>
          <w:lang w:val="ru-RU"/>
        </w:rPr>
        <w:lastRenderedPageBreak/>
        <w:t xml:space="preserve">они могут способствовать значительному росту смертности и заболеваемости, приносить страдания пожилым </w:t>
      </w:r>
      <w:r w:rsidR="00853BDD">
        <w:rPr>
          <w:szCs w:val="24"/>
          <w:lang w:val="ru-RU"/>
        </w:rPr>
        <w:t>лицам</w:t>
      </w:r>
      <w:r w:rsidRPr="00906942">
        <w:rPr>
          <w:szCs w:val="24"/>
          <w:lang w:val="ru-RU"/>
        </w:rPr>
        <w:t xml:space="preserve"> и их семьям и требовать от общества значительных затрат, связанных с госпитализацией и помещением больных в дома престарелых.</w:t>
      </w:r>
    </w:p>
    <w:p w:rsidR="002E15AB" w:rsidRPr="00906942" w:rsidRDefault="002E15AB" w:rsidP="00C20726">
      <w:pPr>
        <w:rPr>
          <w:szCs w:val="24"/>
          <w:lang w:val="ru-RU"/>
        </w:rPr>
      </w:pPr>
      <w:r w:rsidRPr="004676CF">
        <w:rPr>
          <w:b/>
          <w:szCs w:val="24"/>
          <w:lang w:val="ru-RU"/>
        </w:rPr>
        <w:t>Падение</w:t>
      </w:r>
      <w:r w:rsidRPr="00906942">
        <w:rPr>
          <w:szCs w:val="24"/>
          <w:lang w:val="ru-RU"/>
        </w:rPr>
        <w:t xml:space="preserve"> обычно определяется как «происшествие, при котором человек внеза</w:t>
      </w:r>
      <w:r w:rsidR="001C0939" w:rsidRPr="00906942">
        <w:rPr>
          <w:szCs w:val="24"/>
          <w:lang w:val="ru-RU"/>
        </w:rPr>
        <w:t xml:space="preserve">пно </w:t>
      </w:r>
      <w:r w:rsidRPr="00906942">
        <w:rPr>
          <w:szCs w:val="24"/>
          <w:lang w:val="ru-RU"/>
        </w:rPr>
        <w:t>оказывается на земле или на другой низкой повер</w:t>
      </w:r>
      <w:r w:rsidR="001C0939" w:rsidRPr="00906942">
        <w:rPr>
          <w:szCs w:val="24"/>
          <w:lang w:val="ru-RU"/>
        </w:rPr>
        <w:t xml:space="preserve">хности, за исключением случаев, </w:t>
      </w:r>
      <w:r w:rsidRPr="00906942">
        <w:rPr>
          <w:szCs w:val="24"/>
          <w:lang w:val="ru-RU"/>
        </w:rPr>
        <w:t>являющихся следствием нанесенного удара, потери сознания, внезапного паралича или</w:t>
      </w:r>
    </w:p>
    <w:p w:rsidR="001C0939" w:rsidRPr="00906942" w:rsidRDefault="002E15AB" w:rsidP="00C20726">
      <w:pPr>
        <w:rPr>
          <w:szCs w:val="24"/>
          <w:lang w:val="ru-RU"/>
        </w:rPr>
      </w:pPr>
      <w:r w:rsidRPr="00906942">
        <w:rPr>
          <w:szCs w:val="24"/>
          <w:lang w:val="ru-RU"/>
        </w:rPr>
        <w:t>эпилептического припадка»</w:t>
      </w:r>
      <w:r w:rsidR="009325F0" w:rsidRPr="00906942">
        <w:rPr>
          <w:szCs w:val="24"/>
          <w:lang w:val="ru-RU"/>
        </w:rPr>
        <w:t xml:space="preserve"> </w:t>
      </w:r>
      <w:r w:rsidR="00562889" w:rsidRPr="00F611BE">
        <w:rPr>
          <w:szCs w:val="24"/>
          <w:lang w:val="ru-RU"/>
        </w:rPr>
        <w:t>[8].</w:t>
      </w:r>
      <w:r w:rsidR="009325F0" w:rsidRPr="00906942">
        <w:rPr>
          <w:szCs w:val="24"/>
          <w:lang w:val="ru-RU"/>
        </w:rPr>
        <w:t xml:space="preserve"> </w:t>
      </w:r>
      <w:r w:rsidRPr="00906942">
        <w:rPr>
          <w:szCs w:val="24"/>
          <w:lang w:val="ru-RU"/>
        </w:rPr>
        <w:t xml:space="preserve">Падение </w:t>
      </w:r>
      <w:r w:rsidR="009325F0" w:rsidRPr="00906942">
        <w:rPr>
          <w:szCs w:val="24"/>
          <w:lang w:val="ru-RU"/>
        </w:rPr>
        <w:t>также был</w:t>
      </w:r>
      <w:r w:rsidR="004676CF">
        <w:rPr>
          <w:szCs w:val="24"/>
          <w:lang w:val="ru-RU"/>
        </w:rPr>
        <w:t>о</w:t>
      </w:r>
      <w:r w:rsidR="009325F0" w:rsidRPr="00906942">
        <w:rPr>
          <w:szCs w:val="24"/>
          <w:lang w:val="ru-RU"/>
        </w:rPr>
        <w:t xml:space="preserve"> описан</w:t>
      </w:r>
      <w:r w:rsidRPr="00906942">
        <w:rPr>
          <w:szCs w:val="24"/>
          <w:lang w:val="ru-RU"/>
        </w:rPr>
        <w:t>о</w:t>
      </w:r>
      <w:r w:rsidR="009325F0" w:rsidRPr="00906942">
        <w:rPr>
          <w:szCs w:val="24"/>
          <w:lang w:val="ru-RU"/>
        </w:rPr>
        <w:t xml:space="preserve"> как </w:t>
      </w:r>
      <w:r w:rsidRPr="00906942">
        <w:rPr>
          <w:szCs w:val="24"/>
          <w:lang w:val="ru-RU"/>
        </w:rPr>
        <w:t>сложное многофакторное явление</w:t>
      </w:r>
      <w:r w:rsidR="009325F0" w:rsidRPr="00906942">
        <w:rPr>
          <w:szCs w:val="24"/>
          <w:lang w:val="ru-RU"/>
        </w:rPr>
        <w:t xml:space="preserve">, синдром и признак возникновения или ухудшения состояния здоровья </w:t>
      </w:r>
      <w:r w:rsidR="004676CF">
        <w:rPr>
          <w:szCs w:val="24"/>
          <w:lang w:val="ru-RU"/>
        </w:rPr>
        <w:t>[</w:t>
      </w:r>
      <w:r w:rsidR="00162FCA" w:rsidRPr="00F611BE">
        <w:rPr>
          <w:szCs w:val="24"/>
          <w:lang w:val="ru-RU"/>
        </w:rPr>
        <w:t>12</w:t>
      </w:r>
      <w:r w:rsidR="004676CF">
        <w:rPr>
          <w:szCs w:val="24"/>
          <w:lang w:val="ru-RU"/>
        </w:rPr>
        <w:t>]</w:t>
      </w:r>
      <w:r w:rsidR="00162FCA" w:rsidRPr="00F611BE">
        <w:rPr>
          <w:szCs w:val="24"/>
          <w:lang w:val="ru-RU"/>
        </w:rPr>
        <w:t xml:space="preserve">. </w:t>
      </w:r>
      <w:r w:rsidR="001C0939" w:rsidRPr="00906942">
        <w:rPr>
          <w:szCs w:val="24"/>
          <w:lang w:val="ru-RU"/>
        </w:rPr>
        <w:t xml:space="preserve">Падения и связанные с ними травмы среди пожилых </w:t>
      </w:r>
      <w:r w:rsidR="00853BDD">
        <w:rPr>
          <w:szCs w:val="24"/>
          <w:lang w:val="ru-RU"/>
        </w:rPr>
        <w:t>лиц</w:t>
      </w:r>
      <w:r w:rsidR="001C0939" w:rsidRPr="00906942">
        <w:rPr>
          <w:szCs w:val="24"/>
          <w:lang w:val="ru-RU"/>
        </w:rPr>
        <w:t xml:space="preserve"> представляют собой важную проблему для медиков и работников социального обеспечения в Европе и по всему миру вследствие наблюдаемого в течение 20-го века значительного увеличения средней продолжительности жизни </w:t>
      </w:r>
      <w:r w:rsidR="00853BDD">
        <w:rPr>
          <w:szCs w:val="24"/>
          <w:lang w:val="ru-RU"/>
        </w:rPr>
        <w:t>лиц</w:t>
      </w:r>
      <w:r w:rsidR="001C0939" w:rsidRPr="00906942">
        <w:rPr>
          <w:szCs w:val="24"/>
          <w:lang w:val="ru-RU"/>
        </w:rPr>
        <w:t xml:space="preserve">. Падение – это наиболее серьезный и частый бытовой несчастный случай среди пожилых </w:t>
      </w:r>
      <w:r w:rsidR="00853BDD">
        <w:rPr>
          <w:szCs w:val="24"/>
          <w:lang w:val="ru-RU"/>
        </w:rPr>
        <w:t>лиц</w:t>
      </w:r>
      <w:r w:rsidR="001C0939" w:rsidRPr="00906942">
        <w:rPr>
          <w:szCs w:val="24"/>
          <w:lang w:val="ru-RU"/>
        </w:rPr>
        <w:t>. Падения составляют одну из основных причин госпитализации или поступления в дом престарелых, даже при</w:t>
      </w:r>
      <w:r w:rsidR="00906942">
        <w:rPr>
          <w:szCs w:val="24"/>
          <w:lang w:val="ru-RU"/>
        </w:rPr>
        <w:t xml:space="preserve"> </w:t>
      </w:r>
      <w:r w:rsidR="001C0939" w:rsidRPr="00906942">
        <w:rPr>
          <w:szCs w:val="24"/>
          <w:lang w:val="ru-RU"/>
        </w:rPr>
        <w:t>отсутствии серьезных повреждений. Частота травм</w:t>
      </w:r>
      <w:r w:rsidR="00B11D77" w:rsidRPr="00906942">
        <w:rPr>
          <w:szCs w:val="24"/>
          <w:lang w:val="ru-RU"/>
        </w:rPr>
        <w:t xml:space="preserve">, обусловленных падением, </w:t>
      </w:r>
      <w:r w:rsidR="001C0939" w:rsidRPr="00906942">
        <w:rPr>
          <w:szCs w:val="24"/>
          <w:lang w:val="ru-RU"/>
        </w:rPr>
        <w:t xml:space="preserve">возрастает более стремительно, чем могло бы быть объяснено увеличением численности </w:t>
      </w:r>
      <w:r w:rsidR="00B11D77" w:rsidRPr="00906942">
        <w:rPr>
          <w:szCs w:val="24"/>
          <w:lang w:val="ru-RU"/>
        </w:rPr>
        <w:t xml:space="preserve">пожилого населения. При проведении эпидемиологических исследований проблемы падений и обусловленного ими травматизма ученые столкнулись с рядом концептуальных и методологических трудностей. Большая часть переломов бедра в результате падения попадает в сферу внимания медицинских работников, однако при менее серьезных повреждениях </w:t>
      </w:r>
      <w:r w:rsidR="00853BDD">
        <w:rPr>
          <w:szCs w:val="24"/>
          <w:lang w:val="ru-RU"/>
        </w:rPr>
        <w:t>лица</w:t>
      </w:r>
      <w:r w:rsidR="00B11D77" w:rsidRPr="00906942">
        <w:rPr>
          <w:szCs w:val="24"/>
          <w:lang w:val="ru-RU"/>
        </w:rPr>
        <w:t xml:space="preserve"> часто не обращаются за медицинской помощью. Учитывая, что в большинстве случаев падения остаются незамеченными д</w:t>
      </w:r>
      <w:r w:rsidR="00F1691A" w:rsidRPr="00906942">
        <w:rPr>
          <w:szCs w:val="24"/>
          <w:lang w:val="ru-RU"/>
        </w:rPr>
        <w:t>ля медиков</w:t>
      </w:r>
      <w:r w:rsidR="00B11D77" w:rsidRPr="00906942">
        <w:rPr>
          <w:szCs w:val="24"/>
          <w:lang w:val="ru-RU"/>
        </w:rPr>
        <w:t xml:space="preserve">, статистические показатели частоты падений </w:t>
      </w:r>
      <w:r w:rsidR="00906942" w:rsidRPr="00906942">
        <w:rPr>
          <w:szCs w:val="24"/>
          <w:lang w:val="ru-RU"/>
        </w:rPr>
        <w:t>среди населения</w:t>
      </w:r>
      <w:r w:rsidR="00B11D77" w:rsidRPr="00906942">
        <w:rPr>
          <w:szCs w:val="24"/>
          <w:lang w:val="ru-RU"/>
        </w:rPr>
        <w:t xml:space="preserve"> во многом основаны на данных, регистрируемых ретроспективно со слов </w:t>
      </w:r>
      <w:r w:rsidR="00906942" w:rsidRPr="00906942">
        <w:rPr>
          <w:szCs w:val="24"/>
          <w:lang w:val="ru-RU"/>
        </w:rPr>
        <w:t>самих пострадавших</w:t>
      </w:r>
      <w:r w:rsidR="00B11D77" w:rsidRPr="00906942">
        <w:rPr>
          <w:szCs w:val="24"/>
          <w:lang w:val="ru-RU"/>
        </w:rPr>
        <w:t xml:space="preserve"> и/или их близких. Несмотря на эти трудности, в научной литературе </w:t>
      </w:r>
      <w:r w:rsidR="00906942" w:rsidRPr="00906942">
        <w:rPr>
          <w:szCs w:val="24"/>
          <w:lang w:val="ru-RU"/>
        </w:rPr>
        <w:t>уже можно</w:t>
      </w:r>
      <w:r w:rsidR="00B11D77" w:rsidRPr="00906942">
        <w:rPr>
          <w:szCs w:val="24"/>
          <w:lang w:val="ru-RU"/>
        </w:rPr>
        <w:t xml:space="preserve"> найти ряд обобщающих заключений, касающихся частоты п</w:t>
      </w:r>
      <w:r w:rsidR="006B3DF8" w:rsidRPr="00906942">
        <w:rPr>
          <w:szCs w:val="24"/>
          <w:lang w:val="ru-RU"/>
        </w:rPr>
        <w:t>адений.</w:t>
      </w:r>
    </w:p>
    <w:p w:rsidR="009325F0" w:rsidRPr="00906942" w:rsidRDefault="004676CF" w:rsidP="00C20726">
      <w:pPr>
        <w:rPr>
          <w:szCs w:val="24"/>
          <w:lang w:val="ru-RU"/>
        </w:rPr>
      </w:pPr>
      <w:r>
        <w:rPr>
          <w:szCs w:val="24"/>
          <w:lang w:val="ru-RU"/>
        </w:rPr>
        <w:t xml:space="preserve">Индивидуальные </w:t>
      </w:r>
      <w:r w:rsidR="009325F0" w:rsidRPr="00906942">
        <w:rPr>
          <w:szCs w:val="24"/>
          <w:lang w:val="ru-RU"/>
        </w:rPr>
        <w:t>и экономические издержки падения.</w:t>
      </w:r>
    </w:p>
    <w:p w:rsidR="009325F0" w:rsidRPr="00906942" w:rsidRDefault="009325F0" w:rsidP="00C20726">
      <w:pPr>
        <w:rPr>
          <w:szCs w:val="24"/>
          <w:lang w:val="ru-RU"/>
        </w:rPr>
      </w:pPr>
      <w:r w:rsidRPr="00906942">
        <w:rPr>
          <w:szCs w:val="24"/>
          <w:lang w:val="ru-RU"/>
        </w:rPr>
        <w:t xml:space="preserve">Когда человек </w:t>
      </w:r>
      <w:r w:rsidR="001C0939" w:rsidRPr="00906942">
        <w:rPr>
          <w:szCs w:val="24"/>
          <w:lang w:val="ru-RU"/>
        </w:rPr>
        <w:t>падает</w:t>
      </w:r>
      <w:r w:rsidRPr="00906942">
        <w:rPr>
          <w:szCs w:val="24"/>
          <w:lang w:val="ru-RU"/>
        </w:rPr>
        <w:t xml:space="preserve">, его </w:t>
      </w:r>
      <w:r w:rsidR="001C0939" w:rsidRPr="00906942">
        <w:rPr>
          <w:szCs w:val="24"/>
          <w:lang w:val="ru-RU"/>
        </w:rPr>
        <w:t>падени</w:t>
      </w:r>
      <w:r w:rsidRPr="00906942">
        <w:rPr>
          <w:szCs w:val="24"/>
          <w:lang w:val="ru-RU"/>
        </w:rPr>
        <w:t>е может изменить его жизнь. Некоторые физические травмы, такие как ссадины или синяки, могут быть временными или относительно легкими; другие травмы, такие как перелом</w:t>
      </w:r>
      <w:r w:rsidR="001C0939" w:rsidRPr="00906942">
        <w:rPr>
          <w:szCs w:val="24"/>
          <w:lang w:val="ru-RU"/>
        </w:rPr>
        <w:t xml:space="preserve"> шейки</w:t>
      </w:r>
      <w:r w:rsidRPr="00906942">
        <w:rPr>
          <w:szCs w:val="24"/>
          <w:lang w:val="ru-RU"/>
        </w:rPr>
        <w:t xml:space="preserve"> бедра или травмы головы, приведут к госпитализации или даже</w:t>
      </w:r>
      <w:r w:rsidR="004676CF">
        <w:rPr>
          <w:szCs w:val="24"/>
          <w:lang w:val="ru-RU"/>
        </w:rPr>
        <w:t xml:space="preserve"> к возможной смерти</w:t>
      </w:r>
      <w:r w:rsidR="00162FCA" w:rsidRPr="00F611BE">
        <w:rPr>
          <w:szCs w:val="24"/>
          <w:lang w:val="ru-RU"/>
        </w:rPr>
        <w:t xml:space="preserve"> [12].</w:t>
      </w:r>
      <w:r w:rsidRPr="00906942">
        <w:rPr>
          <w:szCs w:val="24"/>
          <w:lang w:val="ru-RU"/>
        </w:rPr>
        <w:t xml:space="preserve"> Травмы от падения могут существенно повлиять на качество жизни человека и привести к различной степени утраты независимости, что в некоторых случаях может потребовать альтернативных </w:t>
      </w:r>
      <w:r w:rsidRPr="00906942">
        <w:rPr>
          <w:szCs w:val="24"/>
          <w:lang w:val="ru-RU"/>
        </w:rPr>
        <w:lastRenderedPageBreak/>
        <w:t xml:space="preserve">условий жизни </w:t>
      </w:r>
      <w:r w:rsidR="00162FCA" w:rsidRPr="00F611BE">
        <w:rPr>
          <w:szCs w:val="24"/>
          <w:lang w:val="ru-RU"/>
        </w:rPr>
        <w:t>[13].</w:t>
      </w:r>
      <w:r w:rsidRPr="00906942">
        <w:rPr>
          <w:szCs w:val="24"/>
          <w:lang w:val="ru-RU"/>
        </w:rPr>
        <w:t xml:space="preserve"> Падения могут привести к ряду негативных и осложняющих эффектов. Например, когда человек падает, он может стать беспокойным, менее уверенным и бояться падения в будущем. Это может привести к социальной замкнутости и снижению физической активности, вызывая ухудшение физического состояния, мышечную слабость и повышенный риск повторного падения</w:t>
      </w:r>
      <w:r w:rsidR="00162FCA" w:rsidRPr="00F611BE">
        <w:rPr>
          <w:szCs w:val="24"/>
          <w:lang w:val="ru-RU"/>
        </w:rPr>
        <w:t xml:space="preserve"> [14].</w:t>
      </w:r>
    </w:p>
    <w:p w:rsidR="002E0105" w:rsidRPr="00906942" w:rsidRDefault="00B144D5" w:rsidP="00C20726">
      <w:pPr>
        <w:rPr>
          <w:szCs w:val="24"/>
          <w:lang w:val="ru-RU"/>
        </w:rPr>
      </w:pPr>
      <w:r w:rsidRPr="00906942">
        <w:rPr>
          <w:szCs w:val="24"/>
          <w:lang w:val="ru-RU"/>
        </w:rPr>
        <w:t>Как таковой статистики падения и травматизм при падении ни в Республике Казахстан, ни в других странах, в том числе развитых, как таковой не ведется. Благодаря некоторым эпидемиологическим исследованиям и докладу Всемирной организации здравоохранения мы имеем</w:t>
      </w:r>
      <w:r w:rsidR="002E0105" w:rsidRPr="00906942">
        <w:rPr>
          <w:szCs w:val="24"/>
          <w:lang w:val="ru-RU"/>
        </w:rPr>
        <w:t xml:space="preserve"> представление </w:t>
      </w:r>
      <w:r w:rsidRPr="00906942">
        <w:rPr>
          <w:szCs w:val="24"/>
          <w:lang w:val="ru-RU"/>
        </w:rPr>
        <w:t>об общей распространенности и факторах риска</w:t>
      </w:r>
      <w:r w:rsidR="002E0105" w:rsidRPr="00906942">
        <w:rPr>
          <w:szCs w:val="24"/>
          <w:lang w:val="ru-RU"/>
        </w:rPr>
        <w:t>.</w:t>
      </w:r>
      <w:r w:rsidRPr="00906942">
        <w:rPr>
          <w:szCs w:val="24"/>
          <w:lang w:val="ru-RU"/>
        </w:rPr>
        <w:t xml:space="preserve"> По данным авторов</w:t>
      </w:r>
      <w:r w:rsidR="002E0105" w:rsidRPr="00906942">
        <w:rPr>
          <w:szCs w:val="24"/>
          <w:lang w:val="ru-RU"/>
        </w:rPr>
        <w:t xml:space="preserve"> 30% </w:t>
      </w:r>
      <w:r w:rsidR="00853BDD">
        <w:rPr>
          <w:szCs w:val="24"/>
          <w:lang w:val="ru-RU"/>
        </w:rPr>
        <w:t>лиц</w:t>
      </w:r>
      <w:r w:rsidR="002E0105" w:rsidRPr="00906942">
        <w:rPr>
          <w:szCs w:val="24"/>
          <w:lang w:val="ru-RU"/>
        </w:rPr>
        <w:t xml:space="preserve"> с</w:t>
      </w:r>
      <w:r w:rsidRPr="00906942">
        <w:rPr>
          <w:szCs w:val="24"/>
          <w:lang w:val="ru-RU"/>
        </w:rPr>
        <w:t>тарше 65 лет и 50% – старше 80 хо</w:t>
      </w:r>
      <w:r w:rsidR="00737597" w:rsidRPr="00906942">
        <w:rPr>
          <w:szCs w:val="24"/>
          <w:lang w:val="ru-RU"/>
        </w:rPr>
        <w:t>т</w:t>
      </w:r>
      <w:r w:rsidRPr="00906942">
        <w:rPr>
          <w:szCs w:val="24"/>
          <w:lang w:val="ru-RU"/>
        </w:rPr>
        <w:t>я бы</w:t>
      </w:r>
      <w:r w:rsidR="00906942">
        <w:rPr>
          <w:szCs w:val="24"/>
          <w:lang w:val="ru-RU"/>
        </w:rPr>
        <w:t xml:space="preserve"> </w:t>
      </w:r>
      <w:r w:rsidR="00C52A79" w:rsidRPr="00906942">
        <w:rPr>
          <w:szCs w:val="24"/>
          <w:lang w:val="ru-RU"/>
        </w:rPr>
        <w:t xml:space="preserve">один раз в год </w:t>
      </w:r>
      <w:r w:rsidRPr="00906942">
        <w:rPr>
          <w:szCs w:val="24"/>
          <w:lang w:val="ru-RU"/>
        </w:rPr>
        <w:t xml:space="preserve">падают. </w:t>
      </w:r>
      <w:r w:rsidR="00996C7D" w:rsidRPr="00906942">
        <w:rPr>
          <w:szCs w:val="24"/>
          <w:lang w:val="ru-RU"/>
        </w:rPr>
        <w:t xml:space="preserve">В 75%-80% случаев падения, не приводящего к травме, </w:t>
      </w:r>
      <w:r w:rsidR="00853BDD">
        <w:rPr>
          <w:szCs w:val="24"/>
          <w:lang w:val="ru-RU"/>
        </w:rPr>
        <w:t>лица</w:t>
      </w:r>
      <w:r w:rsidR="00996C7D" w:rsidRPr="00906942">
        <w:rPr>
          <w:szCs w:val="24"/>
          <w:lang w:val="ru-RU"/>
        </w:rPr>
        <w:t xml:space="preserve"> не обращаются за медицинской </w:t>
      </w:r>
      <w:r w:rsidR="00906942" w:rsidRPr="00906942">
        <w:rPr>
          <w:szCs w:val="24"/>
          <w:lang w:val="ru-RU"/>
        </w:rPr>
        <w:t>помощью. Частым</w:t>
      </w:r>
      <w:r w:rsidR="00996C7D" w:rsidRPr="00906942">
        <w:rPr>
          <w:szCs w:val="24"/>
          <w:lang w:val="ru-RU"/>
        </w:rPr>
        <w:t xml:space="preserve"> последствием неоднократных падений является так называемый синдром </w:t>
      </w:r>
      <w:r w:rsidR="00906942" w:rsidRPr="00906942">
        <w:rPr>
          <w:szCs w:val="24"/>
          <w:lang w:val="ru-RU"/>
        </w:rPr>
        <w:t>страха повторного</w:t>
      </w:r>
      <w:r w:rsidR="00996C7D" w:rsidRPr="00906942">
        <w:rPr>
          <w:szCs w:val="24"/>
          <w:lang w:val="ru-RU"/>
        </w:rPr>
        <w:t xml:space="preserve"> падения (</w:t>
      </w:r>
      <w:proofErr w:type="spellStart"/>
      <w:r w:rsidR="00996C7D" w:rsidRPr="00906942">
        <w:rPr>
          <w:szCs w:val="24"/>
          <w:lang w:val="ru-RU"/>
        </w:rPr>
        <w:t>post-fall</w:t>
      </w:r>
      <w:proofErr w:type="spellEnd"/>
      <w:r w:rsidR="00996C7D" w:rsidRPr="00906942">
        <w:rPr>
          <w:szCs w:val="24"/>
          <w:lang w:val="ru-RU"/>
        </w:rPr>
        <w:t xml:space="preserve"> </w:t>
      </w:r>
      <w:proofErr w:type="spellStart"/>
      <w:r w:rsidR="00996C7D" w:rsidRPr="00906942">
        <w:rPr>
          <w:szCs w:val="24"/>
          <w:lang w:val="ru-RU"/>
        </w:rPr>
        <w:t>syndrome</w:t>
      </w:r>
      <w:proofErr w:type="spellEnd"/>
      <w:r w:rsidR="00996C7D" w:rsidRPr="00906942">
        <w:rPr>
          <w:szCs w:val="24"/>
          <w:lang w:val="ru-RU"/>
        </w:rPr>
        <w:t xml:space="preserve">): сочетание депрессии, постоянной боязни упасть и других психологических расстройств. Даже при отсутствии травм могут развиться потеря уверенности в себе, социальная самоизоляция, дезориентация и чувство одиночества. Падение, не сопровождающееся физической травмой, тем не менее может привести к смерти в том случае, если пострадавший не может самостоятельно подняться и не имеет возможности позвать на помощь. Если пожилой человек пролежит на </w:t>
      </w:r>
      <w:r w:rsidR="00906942" w:rsidRPr="00906942">
        <w:rPr>
          <w:szCs w:val="24"/>
          <w:lang w:val="ru-RU"/>
        </w:rPr>
        <w:t>полу более</w:t>
      </w:r>
      <w:r w:rsidR="00996C7D" w:rsidRPr="00906942">
        <w:rPr>
          <w:szCs w:val="24"/>
          <w:lang w:val="ru-RU"/>
        </w:rPr>
        <w:t xml:space="preserve"> 12 часов, возникают пролежни, может развиться состояние </w:t>
      </w:r>
      <w:r w:rsidR="00906942" w:rsidRPr="00906942">
        <w:rPr>
          <w:szCs w:val="24"/>
          <w:lang w:val="ru-RU"/>
        </w:rPr>
        <w:t>обезвоживания, гипотермия</w:t>
      </w:r>
      <w:r w:rsidR="00996C7D" w:rsidRPr="00906942">
        <w:rPr>
          <w:szCs w:val="24"/>
          <w:lang w:val="ru-RU"/>
        </w:rPr>
        <w:t xml:space="preserve">, пневмония и наступить </w:t>
      </w:r>
      <w:r w:rsidR="00906942" w:rsidRPr="00906942">
        <w:rPr>
          <w:szCs w:val="24"/>
          <w:lang w:val="ru-RU"/>
        </w:rPr>
        <w:t xml:space="preserve">смерть. </w:t>
      </w:r>
      <w:r w:rsidR="00853BDD">
        <w:rPr>
          <w:szCs w:val="24"/>
          <w:lang w:val="ru-RU"/>
        </w:rPr>
        <w:t>Лица</w:t>
      </w:r>
      <w:r w:rsidRPr="00906942">
        <w:rPr>
          <w:szCs w:val="24"/>
          <w:lang w:val="ru-RU"/>
        </w:rPr>
        <w:t xml:space="preserve"> пожилого </w:t>
      </w:r>
      <w:r w:rsidR="004676CF">
        <w:rPr>
          <w:szCs w:val="24"/>
          <w:lang w:val="ru-RU"/>
        </w:rPr>
        <w:t>и преклонного</w:t>
      </w:r>
      <w:r w:rsidR="004676CF" w:rsidRPr="00906942">
        <w:rPr>
          <w:szCs w:val="24"/>
          <w:lang w:val="ru-RU"/>
        </w:rPr>
        <w:t xml:space="preserve"> </w:t>
      </w:r>
      <w:r w:rsidRPr="00906942">
        <w:rPr>
          <w:szCs w:val="24"/>
          <w:lang w:val="ru-RU"/>
        </w:rPr>
        <w:t>возраста</w:t>
      </w:r>
      <w:r w:rsidR="002E0105" w:rsidRPr="00906942">
        <w:rPr>
          <w:szCs w:val="24"/>
          <w:lang w:val="ru-RU"/>
        </w:rPr>
        <w:t>, перенесшие однократное падение, имеют</w:t>
      </w:r>
      <w:r w:rsidRPr="00906942">
        <w:rPr>
          <w:szCs w:val="24"/>
          <w:lang w:val="ru-RU"/>
        </w:rPr>
        <w:t xml:space="preserve"> высокий риск повторного падения </w:t>
      </w:r>
      <w:r w:rsidR="002E0105" w:rsidRPr="00906942">
        <w:rPr>
          <w:szCs w:val="24"/>
          <w:lang w:val="ru-RU"/>
        </w:rPr>
        <w:t>в течение того же года</w:t>
      </w:r>
      <w:r w:rsidRPr="00906942">
        <w:rPr>
          <w:szCs w:val="24"/>
          <w:lang w:val="ru-RU"/>
        </w:rPr>
        <w:t>. Около</w:t>
      </w:r>
      <w:r w:rsidR="00C551C1" w:rsidRPr="00906942">
        <w:rPr>
          <w:szCs w:val="24"/>
          <w:lang w:val="ru-RU"/>
        </w:rPr>
        <w:t xml:space="preserve"> 10% вызовов скорой помощи в Великобритании </w:t>
      </w:r>
      <w:r w:rsidR="002E0105" w:rsidRPr="00906942">
        <w:rPr>
          <w:szCs w:val="24"/>
          <w:lang w:val="ru-RU"/>
        </w:rPr>
        <w:t>поступает от лиц с</w:t>
      </w:r>
      <w:r w:rsidRPr="00906942">
        <w:rPr>
          <w:szCs w:val="24"/>
          <w:lang w:val="ru-RU"/>
        </w:rPr>
        <w:t>тарше 65 лет в связи с падением и о</w:t>
      </w:r>
      <w:r w:rsidR="002E0105" w:rsidRPr="00906942">
        <w:rPr>
          <w:szCs w:val="24"/>
          <w:lang w:val="ru-RU"/>
        </w:rPr>
        <w:t xml:space="preserve">коло 60% </w:t>
      </w:r>
      <w:r w:rsidR="00906942" w:rsidRPr="00906942">
        <w:rPr>
          <w:szCs w:val="24"/>
          <w:lang w:val="ru-RU"/>
        </w:rPr>
        <w:t>этих случаев</w:t>
      </w:r>
      <w:r w:rsidR="00C551C1" w:rsidRPr="00906942">
        <w:rPr>
          <w:szCs w:val="24"/>
          <w:lang w:val="ru-RU"/>
        </w:rPr>
        <w:t xml:space="preserve"> госпитализиру</w:t>
      </w:r>
      <w:r w:rsidRPr="00906942">
        <w:rPr>
          <w:szCs w:val="24"/>
          <w:lang w:val="ru-RU"/>
        </w:rPr>
        <w:t>ются. 20-30% слу</w:t>
      </w:r>
      <w:r w:rsidR="002E0105" w:rsidRPr="00906942">
        <w:rPr>
          <w:szCs w:val="24"/>
          <w:lang w:val="ru-RU"/>
        </w:rPr>
        <w:t>чаев падения приводят к т</w:t>
      </w:r>
      <w:r w:rsidR="000F06C9" w:rsidRPr="00906942">
        <w:rPr>
          <w:szCs w:val="24"/>
          <w:lang w:val="ru-RU"/>
        </w:rPr>
        <w:t xml:space="preserve">равмам, уменьшающим </w:t>
      </w:r>
      <w:r w:rsidR="00906942" w:rsidRPr="00906942">
        <w:rPr>
          <w:szCs w:val="24"/>
          <w:lang w:val="ru-RU"/>
        </w:rPr>
        <w:t>возможности передвижения</w:t>
      </w:r>
      <w:r w:rsidR="002E0105" w:rsidRPr="00906942">
        <w:rPr>
          <w:szCs w:val="24"/>
          <w:lang w:val="ru-RU"/>
        </w:rPr>
        <w:t xml:space="preserve"> и самостоятельности и повышающим риск преждевременной смерти.</w:t>
      </w:r>
      <w:r w:rsidR="00906942">
        <w:rPr>
          <w:szCs w:val="24"/>
          <w:lang w:val="ru-RU"/>
        </w:rPr>
        <w:t xml:space="preserve"> </w:t>
      </w:r>
      <w:r w:rsidR="00906942" w:rsidRPr="00906942">
        <w:rPr>
          <w:szCs w:val="24"/>
          <w:lang w:val="ru-RU"/>
        </w:rPr>
        <w:t>Среди лиц</w:t>
      </w:r>
      <w:r w:rsidR="002E0105" w:rsidRPr="00906942">
        <w:rPr>
          <w:szCs w:val="24"/>
          <w:lang w:val="ru-RU"/>
        </w:rPr>
        <w:t xml:space="preserve">, </w:t>
      </w:r>
      <w:r w:rsidR="00906942" w:rsidRPr="00906942">
        <w:rPr>
          <w:szCs w:val="24"/>
          <w:lang w:val="ru-RU"/>
        </w:rPr>
        <w:t xml:space="preserve">склонных </w:t>
      </w:r>
      <w:r w:rsidR="004676CF">
        <w:rPr>
          <w:szCs w:val="24"/>
          <w:lang w:val="ru-RU"/>
        </w:rPr>
        <w:t xml:space="preserve">к </w:t>
      </w:r>
      <w:r w:rsidR="00906942" w:rsidRPr="00906942">
        <w:rPr>
          <w:szCs w:val="24"/>
          <w:lang w:val="ru-RU"/>
        </w:rPr>
        <w:t>падениям</w:t>
      </w:r>
      <w:r w:rsidR="002E0105" w:rsidRPr="00906942">
        <w:rPr>
          <w:szCs w:val="24"/>
          <w:lang w:val="ru-RU"/>
        </w:rPr>
        <w:t>, спустя</w:t>
      </w:r>
      <w:r w:rsidR="00906942">
        <w:rPr>
          <w:szCs w:val="24"/>
          <w:lang w:val="ru-RU"/>
        </w:rPr>
        <w:t xml:space="preserve"> </w:t>
      </w:r>
      <w:r w:rsidR="002E0105" w:rsidRPr="00906942">
        <w:rPr>
          <w:szCs w:val="24"/>
          <w:lang w:val="ru-RU"/>
        </w:rPr>
        <w:t>год</w:t>
      </w:r>
      <w:r w:rsidR="00906942">
        <w:rPr>
          <w:szCs w:val="24"/>
          <w:lang w:val="ru-RU"/>
        </w:rPr>
        <w:t xml:space="preserve"> </w:t>
      </w:r>
      <w:r w:rsidR="002E0105" w:rsidRPr="00906942">
        <w:rPr>
          <w:szCs w:val="24"/>
          <w:lang w:val="ru-RU"/>
        </w:rPr>
        <w:t>после</w:t>
      </w:r>
      <w:r w:rsidR="00906942">
        <w:rPr>
          <w:szCs w:val="24"/>
          <w:lang w:val="ru-RU"/>
        </w:rPr>
        <w:t xml:space="preserve"> </w:t>
      </w:r>
      <w:r w:rsidR="002E0105" w:rsidRPr="00906942">
        <w:rPr>
          <w:szCs w:val="24"/>
          <w:lang w:val="ru-RU"/>
        </w:rPr>
        <w:t>начала</w:t>
      </w:r>
      <w:r w:rsidR="00906942">
        <w:rPr>
          <w:szCs w:val="24"/>
          <w:lang w:val="ru-RU"/>
        </w:rPr>
        <w:t xml:space="preserve"> </w:t>
      </w:r>
      <w:r w:rsidR="002E0105" w:rsidRPr="00906942">
        <w:rPr>
          <w:szCs w:val="24"/>
          <w:lang w:val="ru-RU"/>
        </w:rPr>
        <w:t>наблюдения 20% находились</w:t>
      </w:r>
      <w:r w:rsidR="00906942">
        <w:rPr>
          <w:szCs w:val="24"/>
          <w:lang w:val="ru-RU"/>
        </w:rPr>
        <w:t xml:space="preserve"> </w:t>
      </w:r>
      <w:r w:rsidR="002E0105" w:rsidRPr="00906942">
        <w:rPr>
          <w:szCs w:val="24"/>
          <w:lang w:val="ru-RU"/>
        </w:rPr>
        <w:t>либо</w:t>
      </w:r>
      <w:r w:rsidR="00906942">
        <w:rPr>
          <w:szCs w:val="24"/>
          <w:lang w:val="ru-RU"/>
        </w:rPr>
        <w:t xml:space="preserve"> </w:t>
      </w:r>
      <w:r w:rsidR="002E0105" w:rsidRPr="00906942">
        <w:rPr>
          <w:szCs w:val="24"/>
          <w:lang w:val="ru-RU"/>
        </w:rPr>
        <w:t>в</w:t>
      </w:r>
      <w:r w:rsidR="00906942">
        <w:rPr>
          <w:szCs w:val="24"/>
          <w:lang w:val="ru-RU"/>
        </w:rPr>
        <w:t xml:space="preserve"> </w:t>
      </w:r>
      <w:r w:rsidR="002E0105" w:rsidRPr="00906942">
        <w:rPr>
          <w:szCs w:val="24"/>
          <w:lang w:val="ru-RU"/>
        </w:rPr>
        <w:t>больнице, либо</w:t>
      </w:r>
      <w:r w:rsidR="00906942">
        <w:rPr>
          <w:szCs w:val="24"/>
          <w:lang w:val="ru-RU"/>
        </w:rPr>
        <w:t xml:space="preserve"> </w:t>
      </w:r>
      <w:r w:rsidR="002E0105" w:rsidRPr="00906942">
        <w:rPr>
          <w:szCs w:val="24"/>
          <w:lang w:val="ru-RU"/>
        </w:rPr>
        <w:t>в</w:t>
      </w:r>
      <w:r w:rsidR="00906942">
        <w:rPr>
          <w:szCs w:val="24"/>
          <w:lang w:val="ru-RU"/>
        </w:rPr>
        <w:t xml:space="preserve"> </w:t>
      </w:r>
      <w:r w:rsidRPr="00906942">
        <w:rPr>
          <w:szCs w:val="24"/>
          <w:lang w:val="ru-RU"/>
        </w:rPr>
        <w:t>домах</w:t>
      </w:r>
      <w:r w:rsidR="00906942">
        <w:rPr>
          <w:szCs w:val="24"/>
          <w:lang w:val="ru-RU"/>
        </w:rPr>
        <w:t xml:space="preserve"> </w:t>
      </w:r>
      <w:r w:rsidR="002E0105" w:rsidRPr="00906942">
        <w:rPr>
          <w:szCs w:val="24"/>
          <w:lang w:val="ru-RU"/>
        </w:rPr>
        <w:t>престарелых</w:t>
      </w:r>
      <w:r w:rsidR="00906942">
        <w:rPr>
          <w:szCs w:val="24"/>
          <w:lang w:val="ru-RU"/>
        </w:rPr>
        <w:t xml:space="preserve"> </w:t>
      </w:r>
      <w:r w:rsidR="002E0105" w:rsidRPr="00906942">
        <w:rPr>
          <w:szCs w:val="24"/>
          <w:lang w:val="ru-RU"/>
        </w:rPr>
        <w:t>с</w:t>
      </w:r>
      <w:r w:rsidR="00906942">
        <w:rPr>
          <w:szCs w:val="24"/>
          <w:lang w:val="ru-RU"/>
        </w:rPr>
        <w:t xml:space="preserve"> </w:t>
      </w:r>
      <w:r w:rsidR="002E0105" w:rsidRPr="00906942">
        <w:rPr>
          <w:szCs w:val="24"/>
          <w:lang w:val="ru-RU"/>
        </w:rPr>
        <w:t>круглосуточн</w:t>
      </w:r>
      <w:r w:rsidR="000F06C9" w:rsidRPr="00906942">
        <w:rPr>
          <w:szCs w:val="24"/>
          <w:lang w:val="ru-RU"/>
        </w:rPr>
        <w:t>ым</w:t>
      </w:r>
      <w:r w:rsidR="00906942">
        <w:rPr>
          <w:szCs w:val="24"/>
          <w:lang w:val="ru-RU"/>
        </w:rPr>
        <w:t xml:space="preserve"> </w:t>
      </w:r>
      <w:r w:rsidR="000F06C9" w:rsidRPr="00906942">
        <w:rPr>
          <w:szCs w:val="24"/>
          <w:lang w:val="ru-RU"/>
        </w:rPr>
        <w:t>уходом, либо</w:t>
      </w:r>
      <w:r w:rsidR="00906942">
        <w:rPr>
          <w:szCs w:val="24"/>
          <w:lang w:val="ru-RU"/>
        </w:rPr>
        <w:t xml:space="preserve"> </w:t>
      </w:r>
      <w:r w:rsidR="000F06C9" w:rsidRPr="00906942">
        <w:rPr>
          <w:szCs w:val="24"/>
          <w:lang w:val="ru-RU"/>
        </w:rPr>
        <w:t>умерли</w:t>
      </w:r>
      <w:r w:rsidRPr="00906942">
        <w:rPr>
          <w:szCs w:val="24"/>
          <w:lang w:val="ru-RU"/>
        </w:rPr>
        <w:t xml:space="preserve">. </w:t>
      </w:r>
      <w:r w:rsidR="002E0105" w:rsidRPr="00906942">
        <w:rPr>
          <w:szCs w:val="24"/>
          <w:lang w:val="ru-RU"/>
        </w:rPr>
        <w:t xml:space="preserve">Госпитализация пожилых </w:t>
      </w:r>
      <w:r w:rsidR="00853BDD">
        <w:rPr>
          <w:szCs w:val="24"/>
          <w:lang w:val="ru-RU"/>
        </w:rPr>
        <w:t>лиц</w:t>
      </w:r>
      <w:r w:rsidRPr="00906942">
        <w:rPr>
          <w:szCs w:val="24"/>
          <w:lang w:val="ru-RU"/>
        </w:rPr>
        <w:t xml:space="preserve"> в мире</w:t>
      </w:r>
      <w:r w:rsidR="002E0105" w:rsidRPr="00906942">
        <w:rPr>
          <w:szCs w:val="24"/>
          <w:lang w:val="ru-RU"/>
        </w:rPr>
        <w:t xml:space="preserve"> по повод</w:t>
      </w:r>
      <w:r w:rsidR="000F06C9" w:rsidRPr="00906942">
        <w:rPr>
          <w:szCs w:val="24"/>
          <w:lang w:val="ru-RU"/>
        </w:rPr>
        <w:t>у травм, связанных с падениями,</w:t>
      </w:r>
      <w:r w:rsidR="00906942">
        <w:rPr>
          <w:szCs w:val="24"/>
          <w:lang w:val="ru-RU"/>
        </w:rPr>
        <w:t xml:space="preserve"> </w:t>
      </w:r>
      <w:r w:rsidR="002E0105" w:rsidRPr="00906942">
        <w:rPr>
          <w:szCs w:val="24"/>
          <w:lang w:val="ru-RU"/>
        </w:rPr>
        <w:t>происходит в пять раз чаще, чем п</w:t>
      </w:r>
      <w:r w:rsidRPr="00906942">
        <w:rPr>
          <w:szCs w:val="24"/>
          <w:lang w:val="ru-RU"/>
        </w:rPr>
        <w:t>о поводу травм от других причин</w:t>
      </w:r>
      <w:r w:rsidR="002E0105" w:rsidRPr="00906942">
        <w:rPr>
          <w:szCs w:val="24"/>
          <w:lang w:val="ru-RU"/>
        </w:rPr>
        <w:t xml:space="preserve">. </w:t>
      </w:r>
      <w:r w:rsidR="00906942" w:rsidRPr="00906942">
        <w:rPr>
          <w:szCs w:val="24"/>
          <w:lang w:val="ru-RU"/>
        </w:rPr>
        <w:t>Падения</w:t>
      </w:r>
      <w:r w:rsidR="00906942">
        <w:rPr>
          <w:szCs w:val="24"/>
          <w:lang w:val="ru-RU"/>
        </w:rPr>
        <w:t xml:space="preserve"> являются</w:t>
      </w:r>
      <w:r w:rsidR="002E0105" w:rsidRPr="00906942">
        <w:rPr>
          <w:szCs w:val="24"/>
          <w:lang w:val="ru-RU"/>
        </w:rPr>
        <w:t xml:space="preserve"> основной причиной смертности, связанной с травматизмом, среди </w:t>
      </w:r>
      <w:r w:rsidR="00853BDD">
        <w:rPr>
          <w:szCs w:val="24"/>
          <w:lang w:val="ru-RU"/>
        </w:rPr>
        <w:t>лиц</w:t>
      </w:r>
      <w:r w:rsidR="002E0105" w:rsidRPr="00906942">
        <w:rPr>
          <w:szCs w:val="24"/>
          <w:lang w:val="ru-RU"/>
        </w:rPr>
        <w:t xml:space="preserve"> </w:t>
      </w:r>
      <w:r w:rsidR="00906942" w:rsidRPr="00906942">
        <w:rPr>
          <w:szCs w:val="24"/>
          <w:lang w:val="ru-RU"/>
        </w:rPr>
        <w:t>в возрасте</w:t>
      </w:r>
      <w:r w:rsidR="002E0105" w:rsidRPr="00906942">
        <w:rPr>
          <w:szCs w:val="24"/>
          <w:lang w:val="ru-RU"/>
        </w:rPr>
        <w:t xml:space="preserve"> 65 лет и старше; в половине этих случаев падение происходит </w:t>
      </w:r>
      <w:r w:rsidRPr="00906942">
        <w:rPr>
          <w:szCs w:val="24"/>
          <w:lang w:val="ru-RU"/>
        </w:rPr>
        <w:t xml:space="preserve">на </w:t>
      </w:r>
      <w:r w:rsidR="002E0105" w:rsidRPr="00906942">
        <w:rPr>
          <w:szCs w:val="24"/>
          <w:lang w:val="ru-RU"/>
        </w:rPr>
        <w:t>дом</w:t>
      </w:r>
      <w:r w:rsidRPr="00906942">
        <w:rPr>
          <w:szCs w:val="24"/>
          <w:lang w:val="ru-RU"/>
        </w:rPr>
        <w:t>у</w:t>
      </w:r>
      <w:r w:rsidR="00906942">
        <w:rPr>
          <w:szCs w:val="24"/>
          <w:lang w:val="ru-RU"/>
        </w:rPr>
        <w:t xml:space="preserve"> </w:t>
      </w:r>
      <w:r w:rsidR="00162FCA" w:rsidRPr="00F611BE">
        <w:rPr>
          <w:szCs w:val="24"/>
          <w:lang w:val="ru-RU"/>
        </w:rPr>
        <w:t>[15].</w:t>
      </w:r>
      <w:r w:rsidR="00906942">
        <w:rPr>
          <w:szCs w:val="24"/>
          <w:lang w:val="ru-RU"/>
        </w:rPr>
        <w:t xml:space="preserve"> </w:t>
      </w:r>
      <w:r w:rsidR="002E0105" w:rsidRPr="00906942">
        <w:rPr>
          <w:szCs w:val="24"/>
          <w:lang w:val="ru-RU"/>
        </w:rPr>
        <w:t xml:space="preserve">Более трети всех женщин по крайней </w:t>
      </w:r>
      <w:r w:rsidR="00906942" w:rsidRPr="00906942">
        <w:rPr>
          <w:szCs w:val="24"/>
          <w:lang w:val="ru-RU"/>
        </w:rPr>
        <w:t>мере однократно</w:t>
      </w:r>
      <w:r w:rsidR="002E0105" w:rsidRPr="00906942">
        <w:rPr>
          <w:szCs w:val="24"/>
          <w:lang w:val="ru-RU"/>
        </w:rPr>
        <w:t xml:space="preserve"> в течение жизни переносят костный перелом, </w:t>
      </w:r>
      <w:r w:rsidR="00906942" w:rsidRPr="00906942">
        <w:rPr>
          <w:szCs w:val="24"/>
          <w:lang w:val="ru-RU"/>
        </w:rPr>
        <w:t>обусловленный остеопорозом</w:t>
      </w:r>
      <w:r w:rsidR="002E0105" w:rsidRPr="00906942">
        <w:rPr>
          <w:szCs w:val="24"/>
          <w:lang w:val="ru-RU"/>
        </w:rPr>
        <w:t>, в боль</w:t>
      </w:r>
      <w:r w:rsidR="006A7454" w:rsidRPr="00906942">
        <w:rPr>
          <w:szCs w:val="24"/>
          <w:lang w:val="ru-RU"/>
        </w:rPr>
        <w:t>шинстве случаев – после падения</w:t>
      </w:r>
      <w:r w:rsidR="002E0105" w:rsidRPr="00906942">
        <w:rPr>
          <w:szCs w:val="24"/>
          <w:lang w:val="ru-RU"/>
        </w:rPr>
        <w:t xml:space="preserve">. </w:t>
      </w:r>
      <w:r w:rsidR="00996C7D" w:rsidRPr="00906942">
        <w:rPr>
          <w:szCs w:val="24"/>
          <w:lang w:val="ru-RU"/>
        </w:rPr>
        <w:t xml:space="preserve">Около </w:t>
      </w:r>
      <w:r w:rsidR="002E0105" w:rsidRPr="00906942">
        <w:rPr>
          <w:szCs w:val="24"/>
          <w:lang w:val="ru-RU"/>
        </w:rPr>
        <w:lastRenderedPageBreak/>
        <w:t xml:space="preserve">50% пожилых </w:t>
      </w:r>
      <w:r w:rsidR="00853BDD">
        <w:rPr>
          <w:szCs w:val="24"/>
          <w:lang w:val="ru-RU"/>
        </w:rPr>
        <w:t>лиц</w:t>
      </w:r>
      <w:r w:rsidR="00F403D0" w:rsidRPr="00906942">
        <w:rPr>
          <w:szCs w:val="24"/>
          <w:lang w:val="ru-RU"/>
        </w:rPr>
        <w:t>, как</w:t>
      </w:r>
      <w:r w:rsidR="002E0105" w:rsidRPr="00906942">
        <w:rPr>
          <w:szCs w:val="24"/>
          <w:lang w:val="ru-RU"/>
        </w:rPr>
        <w:t xml:space="preserve"> в домах п</w:t>
      </w:r>
      <w:r w:rsidR="00200D4F" w:rsidRPr="00906942">
        <w:rPr>
          <w:szCs w:val="24"/>
          <w:lang w:val="ru-RU"/>
        </w:rPr>
        <w:t>рестарелых</w:t>
      </w:r>
      <w:r w:rsidR="00F403D0" w:rsidRPr="00906942">
        <w:rPr>
          <w:szCs w:val="24"/>
          <w:lang w:val="ru-RU"/>
        </w:rPr>
        <w:t>, так и на дому,</w:t>
      </w:r>
      <w:r w:rsidR="00200D4F" w:rsidRPr="00906942">
        <w:rPr>
          <w:szCs w:val="24"/>
          <w:lang w:val="ru-RU"/>
        </w:rPr>
        <w:t xml:space="preserve"> переносят падение по </w:t>
      </w:r>
      <w:r w:rsidR="002E0105" w:rsidRPr="00906942">
        <w:rPr>
          <w:szCs w:val="24"/>
          <w:lang w:val="ru-RU"/>
        </w:rPr>
        <w:t>крайней ме</w:t>
      </w:r>
      <w:r w:rsidR="00200D4F" w:rsidRPr="00906942">
        <w:rPr>
          <w:szCs w:val="24"/>
          <w:lang w:val="ru-RU"/>
        </w:rPr>
        <w:t>ре однократно в течение года</w:t>
      </w:r>
      <w:r w:rsidR="002E0105" w:rsidRPr="00906942">
        <w:rPr>
          <w:szCs w:val="24"/>
          <w:lang w:val="ru-RU"/>
        </w:rPr>
        <w:t xml:space="preserve">, </w:t>
      </w:r>
      <w:r w:rsidR="00200D4F" w:rsidRPr="00906942">
        <w:rPr>
          <w:szCs w:val="24"/>
          <w:lang w:val="ru-RU"/>
        </w:rPr>
        <w:t xml:space="preserve">до 40% </w:t>
      </w:r>
      <w:r w:rsidR="00906942" w:rsidRPr="00906942">
        <w:rPr>
          <w:szCs w:val="24"/>
          <w:lang w:val="ru-RU"/>
        </w:rPr>
        <w:t>падают чаще</w:t>
      </w:r>
      <w:r w:rsidR="00200D4F" w:rsidRPr="00906942">
        <w:rPr>
          <w:szCs w:val="24"/>
          <w:lang w:val="ru-RU"/>
        </w:rPr>
        <w:t>, чем</w:t>
      </w:r>
      <w:r w:rsidR="00906942">
        <w:rPr>
          <w:szCs w:val="24"/>
          <w:lang w:val="ru-RU"/>
        </w:rPr>
        <w:t xml:space="preserve"> </w:t>
      </w:r>
      <w:r w:rsidR="00200D4F" w:rsidRPr="00906942">
        <w:rPr>
          <w:szCs w:val="24"/>
          <w:lang w:val="ru-RU"/>
        </w:rPr>
        <w:t>один</w:t>
      </w:r>
      <w:r w:rsidR="00906942">
        <w:rPr>
          <w:szCs w:val="24"/>
          <w:lang w:val="ru-RU"/>
        </w:rPr>
        <w:t xml:space="preserve"> </w:t>
      </w:r>
      <w:r w:rsidR="002E0105" w:rsidRPr="00906942">
        <w:rPr>
          <w:szCs w:val="24"/>
          <w:lang w:val="ru-RU"/>
        </w:rPr>
        <w:t>раз</w:t>
      </w:r>
      <w:r w:rsidR="00906942">
        <w:rPr>
          <w:szCs w:val="24"/>
          <w:lang w:val="ru-RU"/>
        </w:rPr>
        <w:t xml:space="preserve"> </w:t>
      </w:r>
      <w:r w:rsidR="002E0105" w:rsidRPr="00906942">
        <w:rPr>
          <w:szCs w:val="24"/>
          <w:lang w:val="ru-RU"/>
        </w:rPr>
        <w:t>в</w:t>
      </w:r>
      <w:r w:rsidR="00906942">
        <w:rPr>
          <w:szCs w:val="24"/>
          <w:lang w:val="ru-RU"/>
        </w:rPr>
        <w:t xml:space="preserve"> </w:t>
      </w:r>
      <w:r w:rsidR="002E0105" w:rsidRPr="00906942">
        <w:rPr>
          <w:szCs w:val="24"/>
          <w:lang w:val="ru-RU"/>
        </w:rPr>
        <w:t>год</w:t>
      </w:r>
      <w:r w:rsidR="00906942">
        <w:rPr>
          <w:szCs w:val="24"/>
          <w:lang w:val="ru-RU"/>
        </w:rPr>
        <w:t xml:space="preserve"> </w:t>
      </w:r>
      <w:r w:rsidR="00162FCA">
        <w:rPr>
          <w:szCs w:val="24"/>
          <w:lang w:val="ru-RU"/>
        </w:rPr>
        <w:t>[16</w:t>
      </w:r>
      <w:r w:rsidR="00F403D0" w:rsidRPr="00906942">
        <w:rPr>
          <w:szCs w:val="24"/>
          <w:lang w:val="ru-RU"/>
        </w:rPr>
        <w:t>].</w:t>
      </w:r>
      <w:r w:rsidR="00906942">
        <w:rPr>
          <w:szCs w:val="24"/>
          <w:lang w:val="ru-RU"/>
        </w:rPr>
        <w:t xml:space="preserve"> </w:t>
      </w:r>
      <w:r w:rsidR="002E0105" w:rsidRPr="00906942">
        <w:rPr>
          <w:szCs w:val="24"/>
          <w:lang w:val="ru-RU"/>
        </w:rPr>
        <w:t>Частота падений в домах престарелых с</w:t>
      </w:r>
      <w:r w:rsidR="00200D4F" w:rsidRPr="00906942">
        <w:rPr>
          <w:szCs w:val="24"/>
          <w:lang w:val="ru-RU"/>
        </w:rPr>
        <w:t xml:space="preserve">оставляет 1,5 случая на каждого </w:t>
      </w:r>
      <w:r w:rsidR="002E0105" w:rsidRPr="00906942">
        <w:rPr>
          <w:szCs w:val="24"/>
          <w:lang w:val="ru-RU"/>
        </w:rPr>
        <w:t xml:space="preserve">проживающего за </w:t>
      </w:r>
      <w:r w:rsidR="00906942" w:rsidRPr="00906942">
        <w:rPr>
          <w:szCs w:val="24"/>
          <w:lang w:val="ru-RU"/>
        </w:rPr>
        <w:t>год. Частота</w:t>
      </w:r>
      <w:r w:rsidR="002E0105" w:rsidRPr="00906942">
        <w:rPr>
          <w:szCs w:val="24"/>
          <w:lang w:val="ru-RU"/>
        </w:rPr>
        <w:t xml:space="preserve"> падений может увеличиться в два раза </w:t>
      </w:r>
      <w:r w:rsidR="00A72D66" w:rsidRPr="00906942">
        <w:rPr>
          <w:szCs w:val="24"/>
          <w:lang w:val="ru-RU"/>
        </w:rPr>
        <w:t xml:space="preserve">после переселения пожилых </w:t>
      </w:r>
      <w:r w:rsidR="00853BDD">
        <w:rPr>
          <w:szCs w:val="24"/>
          <w:lang w:val="ru-RU"/>
        </w:rPr>
        <w:t>лиц</w:t>
      </w:r>
      <w:r w:rsidR="00906942" w:rsidRPr="00906942">
        <w:rPr>
          <w:szCs w:val="24"/>
          <w:lang w:val="ru-RU"/>
        </w:rPr>
        <w:t xml:space="preserve"> на</w:t>
      </w:r>
      <w:r w:rsidR="002E0105" w:rsidRPr="00906942">
        <w:rPr>
          <w:szCs w:val="24"/>
          <w:lang w:val="ru-RU"/>
        </w:rPr>
        <w:t xml:space="preserve"> новое место и вновь вернуться к исходн</w:t>
      </w:r>
      <w:r w:rsidR="00A72D66" w:rsidRPr="00906942">
        <w:rPr>
          <w:szCs w:val="24"/>
          <w:lang w:val="ru-RU"/>
        </w:rPr>
        <w:t>ому значению по прошествии трех</w:t>
      </w:r>
      <w:r w:rsidR="00906942">
        <w:rPr>
          <w:szCs w:val="24"/>
          <w:lang w:val="ru-RU"/>
        </w:rPr>
        <w:t xml:space="preserve"> </w:t>
      </w:r>
      <w:r w:rsidR="00200D4F" w:rsidRPr="00906942">
        <w:rPr>
          <w:szCs w:val="24"/>
          <w:lang w:val="ru-RU"/>
        </w:rPr>
        <w:t>месяцев</w:t>
      </w:r>
      <w:r w:rsidR="00996C7D" w:rsidRPr="00906942">
        <w:rPr>
          <w:szCs w:val="24"/>
          <w:lang w:val="ru-RU"/>
        </w:rPr>
        <w:t xml:space="preserve">. </w:t>
      </w:r>
      <w:r w:rsidR="002E0105" w:rsidRPr="00906942">
        <w:rPr>
          <w:szCs w:val="24"/>
          <w:lang w:val="ru-RU"/>
        </w:rPr>
        <w:t>Несмотря на то, что доля падений, приводящих к</w:t>
      </w:r>
      <w:r w:rsidR="00A72D66" w:rsidRPr="00906942">
        <w:rPr>
          <w:szCs w:val="24"/>
          <w:lang w:val="ru-RU"/>
        </w:rPr>
        <w:t xml:space="preserve"> переломам невелика, </w:t>
      </w:r>
      <w:r w:rsidR="00906942" w:rsidRPr="00906942">
        <w:rPr>
          <w:szCs w:val="24"/>
          <w:lang w:val="ru-RU"/>
        </w:rPr>
        <w:t>абсолютная численность</w:t>
      </w:r>
      <w:r w:rsidR="002E0105" w:rsidRPr="00906942">
        <w:rPr>
          <w:szCs w:val="24"/>
          <w:lang w:val="ru-RU"/>
        </w:rPr>
        <w:t xml:space="preserve"> пожилых </w:t>
      </w:r>
      <w:r w:rsidR="00853BDD">
        <w:rPr>
          <w:szCs w:val="24"/>
          <w:lang w:val="ru-RU"/>
        </w:rPr>
        <w:t>лиц</w:t>
      </w:r>
      <w:r w:rsidR="002E0105" w:rsidRPr="00906942">
        <w:rPr>
          <w:szCs w:val="24"/>
          <w:lang w:val="ru-RU"/>
        </w:rPr>
        <w:t>, страдающих пере</w:t>
      </w:r>
      <w:r w:rsidR="00A72D66" w:rsidRPr="00906942">
        <w:rPr>
          <w:szCs w:val="24"/>
          <w:lang w:val="ru-RU"/>
        </w:rPr>
        <w:t xml:space="preserve">ломами, весьма значительна, </w:t>
      </w:r>
      <w:r w:rsidR="00906942" w:rsidRPr="00906942">
        <w:rPr>
          <w:szCs w:val="24"/>
          <w:lang w:val="ru-RU"/>
        </w:rPr>
        <w:t>что создает</w:t>
      </w:r>
      <w:r w:rsidR="002E0105" w:rsidRPr="00906942">
        <w:rPr>
          <w:szCs w:val="24"/>
          <w:lang w:val="ru-RU"/>
        </w:rPr>
        <w:t xml:space="preserve"> тяжелую нагрузку на системы </w:t>
      </w:r>
      <w:r w:rsidR="00737597" w:rsidRPr="00906942">
        <w:rPr>
          <w:szCs w:val="24"/>
          <w:lang w:val="ru-RU"/>
        </w:rPr>
        <w:t>здравоохранения. Приблизительно</w:t>
      </w:r>
      <w:r w:rsidR="002E0105" w:rsidRPr="00906942">
        <w:rPr>
          <w:szCs w:val="24"/>
          <w:lang w:val="ru-RU"/>
        </w:rPr>
        <w:t xml:space="preserve"> 10% паден</w:t>
      </w:r>
      <w:r w:rsidR="00996C7D" w:rsidRPr="00906942">
        <w:rPr>
          <w:szCs w:val="24"/>
          <w:lang w:val="ru-RU"/>
        </w:rPr>
        <w:t>ий приводят к серьезным травмам</w:t>
      </w:r>
      <w:r w:rsidR="002E0105" w:rsidRPr="00906942">
        <w:rPr>
          <w:szCs w:val="24"/>
          <w:lang w:val="ru-RU"/>
        </w:rPr>
        <w:t>, из которых 5%</w:t>
      </w:r>
      <w:r w:rsidR="00906942">
        <w:rPr>
          <w:szCs w:val="24"/>
          <w:lang w:val="ru-RU"/>
        </w:rPr>
        <w:t xml:space="preserve"> </w:t>
      </w:r>
      <w:r w:rsidR="002E0105" w:rsidRPr="00906942">
        <w:rPr>
          <w:szCs w:val="24"/>
          <w:lang w:val="ru-RU"/>
        </w:rPr>
        <w:t>с</w:t>
      </w:r>
      <w:r w:rsidR="00996C7D" w:rsidRPr="00906942">
        <w:rPr>
          <w:szCs w:val="24"/>
          <w:lang w:val="ru-RU"/>
        </w:rPr>
        <w:t xml:space="preserve">оставляют </w:t>
      </w:r>
      <w:r w:rsidR="00737597" w:rsidRPr="00906942">
        <w:rPr>
          <w:szCs w:val="24"/>
          <w:lang w:val="ru-RU"/>
        </w:rPr>
        <w:t>переломы. Наиболее</w:t>
      </w:r>
      <w:r w:rsidR="002E0105" w:rsidRPr="00906942">
        <w:rPr>
          <w:szCs w:val="24"/>
          <w:lang w:val="ru-RU"/>
        </w:rPr>
        <w:t xml:space="preserve"> часто в пожилом возрасте наблюдаются переломы в области </w:t>
      </w:r>
      <w:r w:rsidR="00737597" w:rsidRPr="00906942">
        <w:rPr>
          <w:szCs w:val="24"/>
          <w:lang w:val="ru-RU"/>
        </w:rPr>
        <w:t>запястья, переломы</w:t>
      </w:r>
      <w:r w:rsidR="002E0105" w:rsidRPr="00906942">
        <w:rPr>
          <w:szCs w:val="24"/>
          <w:lang w:val="ru-RU"/>
        </w:rPr>
        <w:t xml:space="preserve"> позвоночника, шейк</w:t>
      </w:r>
      <w:r w:rsidR="00996C7D" w:rsidRPr="00906942">
        <w:rPr>
          <w:szCs w:val="24"/>
          <w:lang w:val="ru-RU"/>
        </w:rPr>
        <w:t xml:space="preserve">и бедра, плечевой кости и таза. </w:t>
      </w:r>
      <w:r w:rsidR="002E0105" w:rsidRPr="00906942">
        <w:rPr>
          <w:szCs w:val="24"/>
          <w:lang w:val="ru-RU"/>
        </w:rPr>
        <w:t>Переломы шейки бедра составляют при</w:t>
      </w:r>
      <w:r w:rsidR="00996C7D" w:rsidRPr="00906942">
        <w:rPr>
          <w:szCs w:val="24"/>
          <w:lang w:val="ru-RU"/>
        </w:rPr>
        <w:t xml:space="preserve">близительно 25% всех переломов, </w:t>
      </w:r>
      <w:r w:rsidR="002E0105" w:rsidRPr="00906942">
        <w:rPr>
          <w:szCs w:val="24"/>
          <w:lang w:val="ru-RU"/>
        </w:rPr>
        <w:t xml:space="preserve">возникающих в результате падений </w:t>
      </w:r>
      <w:r w:rsidR="00853BDD">
        <w:rPr>
          <w:szCs w:val="24"/>
          <w:lang w:val="ru-RU"/>
        </w:rPr>
        <w:t>лиц</w:t>
      </w:r>
      <w:r w:rsidR="002E0105" w:rsidRPr="00906942">
        <w:rPr>
          <w:szCs w:val="24"/>
          <w:lang w:val="ru-RU"/>
        </w:rPr>
        <w:t xml:space="preserve">, </w:t>
      </w:r>
      <w:r w:rsidR="00996C7D" w:rsidRPr="00906942">
        <w:rPr>
          <w:szCs w:val="24"/>
          <w:lang w:val="ru-RU"/>
        </w:rPr>
        <w:t xml:space="preserve">проживающих дома. </w:t>
      </w:r>
      <w:r w:rsidR="002E0105" w:rsidRPr="00906942">
        <w:rPr>
          <w:szCs w:val="24"/>
          <w:lang w:val="ru-RU"/>
        </w:rPr>
        <w:t>Среди проживающих в домах престарелых часто</w:t>
      </w:r>
      <w:r w:rsidR="00996C7D" w:rsidRPr="00906942">
        <w:rPr>
          <w:szCs w:val="24"/>
          <w:lang w:val="ru-RU"/>
        </w:rPr>
        <w:t xml:space="preserve">та переломов шейки бедра выше – </w:t>
      </w:r>
      <w:r w:rsidR="002E0105" w:rsidRPr="00906942">
        <w:rPr>
          <w:szCs w:val="24"/>
          <w:lang w:val="ru-RU"/>
        </w:rPr>
        <w:t>вплоть до 81 на 1000 чел./год. Не менее 95% п</w:t>
      </w:r>
      <w:r w:rsidR="00996C7D" w:rsidRPr="00906942">
        <w:rPr>
          <w:szCs w:val="24"/>
          <w:lang w:val="ru-RU"/>
        </w:rPr>
        <w:t xml:space="preserve">ереломов шейки бедра </w:t>
      </w:r>
      <w:r w:rsidR="002E0105" w:rsidRPr="00906942">
        <w:rPr>
          <w:szCs w:val="24"/>
          <w:lang w:val="ru-RU"/>
        </w:rPr>
        <w:t>происходит в результате падения</w:t>
      </w:r>
      <w:r w:rsidR="00996C7D" w:rsidRPr="00906942">
        <w:rPr>
          <w:szCs w:val="24"/>
          <w:lang w:val="ru-RU"/>
        </w:rPr>
        <w:t xml:space="preserve">. </w:t>
      </w:r>
      <w:r w:rsidR="002E0105" w:rsidRPr="00906942">
        <w:rPr>
          <w:szCs w:val="24"/>
          <w:lang w:val="ru-RU"/>
        </w:rPr>
        <w:t>Приблизительно в половине случаев перелома ш</w:t>
      </w:r>
      <w:r w:rsidR="00996C7D" w:rsidRPr="00906942">
        <w:rPr>
          <w:szCs w:val="24"/>
          <w:lang w:val="ru-RU"/>
        </w:rPr>
        <w:t xml:space="preserve">ейки бедра в результате падения </w:t>
      </w:r>
      <w:r w:rsidR="002E0105" w:rsidRPr="00906942">
        <w:rPr>
          <w:szCs w:val="24"/>
          <w:lang w:val="ru-RU"/>
        </w:rPr>
        <w:t>способность к ходьбе уже не восстанавли</w:t>
      </w:r>
      <w:r w:rsidR="00996C7D" w:rsidRPr="00906942">
        <w:rPr>
          <w:szCs w:val="24"/>
          <w:lang w:val="ru-RU"/>
        </w:rPr>
        <w:t xml:space="preserve">вается, 20% случаев завершается </w:t>
      </w:r>
      <w:r w:rsidR="002E0105" w:rsidRPr="00906942">
        <w:rPr>
          <w:szCs w:val="24"/>
          <w:lang w:val="ru-RU"/>
        </w:rPr>
        <w:t>смертельным исходом в течение шести месяцев.</w:t>
      </w:r>
    </w:p>
    <w:p w:rsidR="00996C7D" w:rsidRPr="00906942" w:rsidRDefault="006B3DF8" w:rsidP="00C20726">
      <w:pPr>
        <w:rPr>
          <w:szCs w:val="24"/>
          <w:lang w:val="ru-RU"/>
        </w:rPr>
      </w:pPr>
      <w:r w:rsidRPr="00906942">
        <w:rPr>
          <w:szCs w:val="24"/>
          <w:lang w:val="ru-RU"/>
        </w:rPr>
        <w:t>В дополнение к личным «</w:t>
      </w:r>
      <w:r w:rsidR="009325F0" w:rsidRPr="00906942">
        <w:rPr>
          <w:szCs w:val="24"/>
          <w:lang w:val="ru-RU"/>
        </w:rPr>
        <w:t>затратам</w:t>
      </w:r>
      <w:r w:rsidRPr="00906942">
        <w:rPr>
          <w:szCs w:val="24"/>
          <w:lang w:val="ru-RU"/>
        </w:rPr>
        <w:t>»</w:t>
      </w:r>
      <w:r w:rsidR="009325F0" w:rsidRPr="00906942">
        <w:rPr>
          <w:szCs w:val="24"/>
          <w:lang w:val="ru-RU"/>
        </w:rPr>
        <w:t xml:space="preserve"> падения являются дорогостоящими для системы здравоохранения</w:t>
      </w:r>
      <w:r w:rsidRPr="00906942">
        <w:rPr>
          <w:szCs w:val="24"/>
          <w:lang w:val="ru-RU"/>
        </w:rPr>
        <w:t xml:space="preserve"> страны</w:t>
      </w:r>
      <w:r w:rsidR="009325F0" w:rsidRPr="00906942">
        <w:rPr>
          <w:szCs w:val="24"/>
          <w:lang w:val="ru-RU"/>
        </w:rPr>
        <w:t xml:space="preserve">. </w:t>
      </w:r>
      <w:r w:rsidR="00996C7D" w:rsidRPr="00906942">
        <w:rPr>
          <w:szCs w:val="24"/>
          <w:lang w:val="ru-RU"/>
        </w:rPr>
        <w:t>Например, в Канаде п</w:t>
      </w:r>
      <w:r w:rsidR="009325F0" w:rsidRPr="00906942">
        <w:rPr>
          <w:szCs w:val="24"/>
          <w:lang w:val="ru-RU"/>
        </w:rPr>
        <w:t xml:space="preserve">о оценкам, падение обходится канадской системе здравоохранения в 8,7 млрд. долл. в год </w:t>
      </w:r>
      <w:r w:rsidR="00162FCA" w:rsidRPr="00F611BE">
        <w:rPr>
          <w:szCs w:val="24"/>
          <w:lang w:val="ru-RU"/>
        </w:rPr>
        <w:t xml:space="preserve"> [15]</w:t>
      </w:r>
      <w:r w:rsidR="00162FCA">
        <w:rPr>
          <w:szCs w:val="24"/>
          <w:lang w:val="ru-RU"/>
        </w:rPr>
        <w:t>.</w:t>
      </w:r>
      <w:r w:rsidR="009325F0" w:rsidRPr="00906942">
        <w:rPr>
          <w:szCs w:val="24"/>
          <w:lang w:val="ru-RU"/>
        </w:rPr>
        <w:t xml:space="preserve"> Пожилые </w:t>
      </w:r>
      <w:r w:rsidR="00853BDD">
        <w:rPr>
          <w:szCs w:val="24"/>
          <w:lang w:val="ru-RU"/>
        </w:rPr>
        <w:t>лица</w:t>
      </w:r>
      <w:r w:rsidR="009325F0" w:rsidRPr="00906942">
        <w:rPr>
          <w:szCs w:val="24"/>
          <w:lang w:val="ru-RU"/>
        </w:rPr>
        <w:t xml:space="preserve"> госпитализируются в среднем на 22 дня в связи с падениями, что превышает другие причины госпитализации этой группы населения </w:t>
      </w:r>
      <w:r w:rsidR="002E0105" w:rsidRPr="00906942">
        <w:rPr>
          <w:szCs w:val="24"/>
          <w:lang w:val="ru-RU"/>
        </w:rPr>
        <w:t>[</w:t>
      </w:r>
      <w:r w:rsidR="00162FCA" w:rsidRPr="00F611BE">
        <w:rPr>
          <w:szCs w:val="24"/>
          <w:lang w:val="ru-RU"/>
        </w:rPr>
        <w:t>17</w:t>
      </w:r>
      <w:r w:rsidR="002E0105" w:rsidRPr="00906942">
        <w:rPr>
          <w:szCs w:val="24"/>
          <w:lang w:val="ru-RU"/>
        </w:rPr>
        <w:t>]</w:t>
      </w:r>
      <w:r w:rsidR="009325F0" w:rsidRPr="00906942">
        <w:rPr>
          <w:szCs w:val="24"/>
          <w:lang w:val="ru-RU"/>
        </w:rPr>
        <w:t>. Медсестры и другие медицинские работники должны играть центральную роль в сокращении этих расходов, возглавляя доказательные инициативы по профилактике падения, а также осуществляя и оценивая стратегии, определенные в настоящем Руководстве.</w:t>
      </w:r>
    </w:p>
    <w:p w:rsidR="009325F0" w:rsidRPr="00906942" w:rsidRDefault="009325F0" w:rsidP="00C20726">
      <w:pPr>
        <w:rPr>
          <w:szCs w:val="24"/>
          <w:lang w:val="ru-RU"/>
        </w:rPr>
      </w:pPr>
      <w:r w:rsidRPr="00906942">
        <w:rPr>
          <w:szCs w:val="24"/>
          <w:lang w:val="ru-RU"/>
        </w:rPr>
        <w:t>Профилактика падений и инициативы по продвижению здорового образа жизни</w:t>
      </w:r>
    </w:p>
    <w:p w:rsidR="00F403D0" w:rsidRPr="00906942" w:rsidRDefault="009325F0" w:rsidP="00C20726">
      <w:pPr>
        <w:rPr>
          <w:szCs w:val="24"/>
          <w:lang w:val="ru-RU"/>
        </w:rPr>
      </w:pPr>
      <w:r w:rsidRPr="00906942">
        <w:rPr>
          <w:szCs w:val="24"/>
          <w:lang w:val="ru-RU"/>
        </w:rPr>
        <w:t xml:space="preserve">Профилактика падений </w:t>
      </w:r>
      <w:r w:rsidR="00F403D0" w:rsidRPr="00906942">
        <w:rPr>
          <w:szCs w:val="24"/>
          <w:lang w:val="ru-RU"/>
        </w:rPr>
        <w:t xml:space="preserve">должна быть </w:t>
      </w:r>
      <w:r w:rsidRPr="00906942">
        <w:rPr>
          <w:szCs w:val="24"/>
          <w:lang w:val="ru-RU"/>
        </w:rPr>
        <w:t>приоритетом в области здравоохранения, безопасности и повышения качества</w:t>
      </w:r>
      <w:r w:rsidR="00F403D0" w:rsidRPr="00906942">
        <w:rPr>
          <w:szCs w:val="24"/>
          <w:lang w:val="ru-RU"/>
        </w:rPr>
        <w:t xml:space="preserve"> оказания помощи</w:t>
      </w:r>
      <w:r w:rsidRPr="00906942">
        <w:rPr>
          <w:szCs w:val="24"/>
          <w:lang w:val="ru-RU"/>
        </w:rPr>
        <w:t xml:space="preserve"> в связи с масштабами, негативными последствиями и экономическим воздействием падений. Программы профилактики падений часто являются обязательными в больницах и учреждениях долгосрочного ухода, и их соблюдение регулярно контролируется. Например, в Аккредитации Канады (2016) предусмотрена обязательная организационная практика (ROP) по профилактике падений, которая приме</w:t>
      </w:r>
      <w:r w:rsidR="00F403D0" w:rsidRPr="00906942">
        <w:rPr>
          <w:szCs w:val="24"/>
          <w:lang w:val="ru-RU"/>
        </w:rPr>
        <w:t xml:space="preserve">нима к большинству медицинских </w:t>
      </w:r>
      <w:r w:rsidR="00F403D0" w:rsidRPr="00906942">
        <w:rPr>
          <w:szCs w:val="24"/>
          <w:lang w:val="ru-RU"/>
        </w:rPr>
        <w:lastRenderedPageBreak/>
        <w:t>организаций</w:t>
      </w:r>
      <w:r w:rsidRPr="00906942">
        <w:rPr>
          <w:szCs w:val="24"/>
          <w:lang w:val="ru-RU"/>
        </w:rPr>
        <w:t xml:space="preserve">. Это требует от организаций внедрения и оценки документированного и скоординированного подхода к профилактике падений. </w:t>
      </w:r>
      <w:r w:rsidR="00F403D0" w:rsidRPr="00906942">
        <w:rPr>
          <w:szCs w:val="24"/>
          <w:lang w:val="ru-RU"/>
        </w:rPr>
        <w:t>В Республике Казахстан отдельные стационары имеют стандарты операционных процедур (СОП) по профилактике падения, но называемые СОП по уходу, направленные на профилактику падения.</w:t>
      </w:r>
    </w:p>
    <w:p w:rsidR="009E4047" w:rsidRPr="00F13190" w:rsidRDefault="00F13190" w:rsidP="00C20726">
      <w:pPr>
        <w:rPr>
          <w:b/>
          <w:szCs w:val="24"/>
          <w:lang w:val="ru-RU"/>
        </w:rPr>
      </w:pPr>
      <w:r w:rsidRPr="00F13190">
        <w:rPr>
          <w:b/>
          <w:szCs w:val="24"/>
          <w:lang w:val="ru-RU"/>
        </w:rPr>
        <w:t>1</w:t>
      </w:r>
      <w:r w:rsidR="009E4047" w:rsidRPr="00F13190">
        <w:rPr>
          <w:b/>
          <w:szCs w:val="24"/>
          <w:lang w:val="ru-RU"/>
        </w:rPr>
        <w:t>.2. Цель руководства</w:t>
      </w:r>
    </w:p>
    <w:p w:rsidR="001C09F5" w:rsidRPr="00906942" w:rsidRDefault="001C09F5" w:rsidP="00C20726">
      <w:pPr>
        <w:rPr>
          <w:szCs w:val="24"/>
          <w:lang w:val="ru-RU"/>
        </w:rPr>
      </w:pPr>
      <w:r w:rsidRPr="00906942">
        <w:rPr>
          <w:szCs w:val="24"/>
          <w:lang w:val="ru-RU"/>
        </w:rPr>
        <w:t xml:space="preserve">Цель </w:t>
      </w:r>
      <w:r w:rsidR="000C6D6B" w:rsidRPr="00906942">
        <w:rPr>
          <w:szCs w:val="24"/>
          <w:lang w:val="ru-RU"/>
        </w:rPr>
        <w:t>клинического сестринского руководства</w:t>
      </w:r>
      <w:r w:rsidRPr="00906942">
        <w:rPr>
          <w:szCs w:val="24"/>
          <w:lang w:val="ru-RU"/>
        </w:rPr>
        <w:t xml:space="preserve"> состоит в том, чтобы наметить основанные на фактических данных подходы для предотвращения падений и снижения травм</w:t>
      </w:r>
      <w:r w:rsidR="001A2F25" w:rsidRPr="00906942">
        <w:rPr>
          <w:szCs w:val="24"/>
          <w:lang w:val="ru-RU"/>
        </w:rPr>
        <w:t xml:space="preserve"> вследствие </w:t>
      </w:r>
      <w:r w:rsidRPr="00906942">
        <w:rPr>
          <w:szCs w:val="24"/>
          <w:lang w:val="ru-RU"/>
        </w:rPr>
        <w:t xml:space="preserve">падений для </w:t>
      </w:r>
      <w:r w:rsidR="00906942" w:rsidRPr="00906942">
        <w:rPr>
          <w:szCs w:val="24"/>
          <w:lang w:val="ru-RU"/>
        </w:rPr>
        <w:t xml:space="preserve">взрослых. </w:t>
      </w:r>
    </w:p>
    <w:p w:rsidR="005228E2" w:rsidRPr="00F611BE" w:rsidRDefault="00F13190" w:rsidP="00F13190">
      <w:pPr>
        <w:rPr>
          <w:b/>
          <w:szCs w:val="24"/>
          <w:lang w:val="ru-RU"/>
        </w:rPr>
      </w:pPr>
      <w:r w:rsidRPr="00F13190">
        <w:rPr>
          <w:b/>
          <w:szCs w:val="24"/>
          <w:lang w:val="ru-RU"/>
        </w:rPr>
        <w:t>1.3.</w:t>
      </w:r>
      <w:r w:rsidR="00437D42" w:rsidRPr="00F13190">
        <w:rPr>
          <w:b/>
          <w:szCs w:val="24"/>
          <w:lang w:val="ru-RU"/>
        </w:rPr>
        <w:t>Целевые пользователи</w:t>
      </w:r>
    </w:p>
    <w:p w:rsidR="0084698C" w:rsidRPr="00906942" w:rsidRDefault="00437D42" w:rsidP="00C20726">
      <w:pPr>
        <w:rPr>
          <w:szCs w:val="24"/>
          <w:lang w:val="ru-RU"/>
        </w:rPr>
      </w:pPr>
      <w:r w:rsidRPr="00906942">
        <w:rPr>
          <w:szCs w:val="24"/>
          <w:lang w:val="ru-RU"/>
        </w:rPr>
        <w:t xml:space="preserve">Данное клиническое сестринское руководство </w:t>
      </w:r>
      <w:r w:rsidR="00F13190">
        <w:rPr>
          <w:szCs w:val="24"/>
          <w:lang w:val="ru-RU"/>
        </w:rPr>
        <w:t>предназначено</w:t>
      </w:r>
      <w:r w:rsidRPr="00906942">
        <w:rPr>
          <w:szCs w:val="24"/>
          <w:lang w:val="ru-RU"/>
        </w:rPr>
        <w:t xml:space="preserve"> для специалистов сестринского </w:t>
      </w:r>
      <w:r w:rsidR="00906942" w:rsidRPr="00906942">
        <w:rPr>
          <w:szCs w:val="24"/>
          <w:lang w:val="ru-RU"/>
        </w:rPr>
        <w:t>дела медицинских</w:t>
      </w:r>
      <w:r w:rsidR="001A2F25" w:rsidRPr="00906942">
        <w:rPr>
          <w:szCs w:val="24"/>
          <w:lang w:val="ru-RU"/>
        </w:rPr>
        <w:t xml:space="preserve"> организаций</w:t>
      </w:r>
      <w:r w:rsidR="009013AF" w:rsidRPr="00906942">
        <w:rPr>
          <w:szCs w:val="24"/>
          <w:lang w:val="ru-RU"/>
        </w:rPr>
        <w:t xml:space="preserve"> Республик</w:t>
      </w:r>
      <w:r w:rsidR="001A2F25" w:rsidRPr="00906942">
        <w:rPr>
          <w:szCs w:val="24"/>
          <w:lang w:val="ru-RU"/>
        </w:rPr>
        <w:t>и</w:t>
      </w:r>
      <w:r w:rsidR="009013AF" w:rsidRPr="00906942">
        <w:rPr>
          <w:szCs w:val="24"/>
          <w:lang w:val="ru-RU"/>
        </w:rPr>
        <w:t xml:space="preserve"> Казахстан. </w:t>
      </w:r>
      <w:r w:rsidR="0084698C" w:rsidRPr="00906942">
        <w:rPr>
          <w:szCs w:val="24"/>
          <w:lang w:val="ru-RU"/>
        </w:rPr>
        <w:t xml:space="preserve">Также оно может быть использовано другими медицинскими и немедицинскими работниками, вовлеченными в процесс оказания помощи </w:t>
      </w:r>
      <w:r w:rsidR="00906942" w:rsidRPr="00906942">
        <w:rPr>
          <w:szCs w:val="24"/>
          <w:lang w:val="ru-RU"/>
        </w:rPr>
        <w:t>пациентам, которые</w:t>
      </w:r>
      <w:r w:rsidR="0084698C" w:rsidRPr="00906942">
        <w:rPr>
          <w:szCs w:val="24"/>
          <w:lang w:val="ru-RU"/>
        </w:rPr>
        <w:t xml:space="preserve"> подвержены риску падения и травмам при падении и членами их семей</w:t>
      </w:r>
    </w:p>
    <w:p w:rsidR="009325F0" w:rsidRPr="00F13190" w:rsidRDefault="00F13190" w:rsidP="00F13190">
      <w:pPr>
        <w:rPr>
          <w:b/>
          <w:szCs w:val="24"/>
          <w:lang w:val="ru-RU"/>
        </w:rPr>
      </w:pPr>
      <w:r w:rsidRPr="00F13190">
        <w:rPr>
          <w:b/>
          <w:szCs w:val="24"/>
          <w:lang w:val="ru-RU"/>
        </w:rPr>
        <w:t>1.4.</w:t>
      </w:r>
      <w:r w:rsidR="009E4047" w:rsidRPr="00F13190">
        <w:rPr>
          <w:b/>
          <w:szCs w:val="24"/>
          <w:lang w:val="ru-RU"/>
        </w:rPr>
        <w:t xml:space="preserve">Целевая популяция </w:t>
      </w:r>
    </w:p>
    <w:p w:rsidR="009E4047" w:rsidRPr="00906942" w:rsidRDefault="00F13190" w:rsidP="00C20726">
      <w:pPr>
        <w:rPr>
          <w:szCs w:val="24"/>
          <w:lang w:val="ru-RU"/>
        </w:rPr>
      </w:pPr>
      <w:r>
        <w:rPr>
          <w:szCs w:val="24"/>
          <w:lang w:val="ru-RU"/>
        </w:rPr>
        <w:t>Д</w:t>
      </w:r>
      <w:r w:rsidR="009325F0" w:rsidRPr="00906942">
        <w:rPr>
          <w:szCs w:val="24"/>
          <w:lang w:val="ru-RU"/>
        </w:rPr>
        <w:t xml:space="preserve">анное клиническое сестринское руководство </w:t>
      </w:r>
      <w:r>
        <w:rPr>
          <w:szCs w:val="24"/>
          <w:lang w:val="ru-RU"/>
        </w:rPr>
        <w:t>может быть применено в категории</w:t>
      </w:r>
      <w:r w:rsidR="009325F0" w:rsidRPr="00906942">
        <w:rPr>
          <w:szCs w:val="24"/>
          <w:lang w:val="ru-RU"/>
        </w:rPr>
        <w:t xml:space="preserve"> взрослых лиц (18 лет и старше), подверженных риску падения и травмам при падении как в медицинских организациях, так и на дому, для их семей и лиц, оказывающих уход.</w:t>
      </w:r>
    </w:p>
    <w:p w:rsidR="000A4C64" w:rsidRPr="00F13190" w:rsidRDefault="00F13190" w:rsidP="00F13190">
      <w:pPr>
        <w:rPr>
          <w:b/>
          <w:szCs w:val="24"/>
          <w:lang w:val="ru-RU"/>
        </w:rPr>
      </w:pPr>
      <w:r w:rsidRPr="00F13190">
        <w:rPr>
          <w:b/>
          <w:szCs w:val="24"/>
          <w:lang w:val="ru-RU"/>
        </w:rPr>
        <w:t>1.5.</w:t>
      </w:r>
      <w:r w:rsidR="009E4047" w:rsidRPr="00F13190">
        <w:rPr>
          <w:b/>
          <w:szCs w:val="24"/>
          <w:lang w:val="ru-RU"/>
        </w:rPr>
        <w:t xml:space="preserve">Клинические </w:t>
      </w:r>
      <w:r w:rsidR="009325F0" w:rsidRPr="00F13190">
        <w:rPr>
          <w:b/>
          <w:szCs w:val="24"/>
          <w:lang w:val="ru-RU"/>
        </w:rPr>
        <w:t>вопросы, рассмотренные</w:t>
      </w:r>
      <w:r w:rsidR="009E4047" w:rsidRPr="00F13190">
        <w:rPr>
          <w:b/>
          <w:szCs w:val="24"/>
          <w:lang w:val="ru-RU"/>
        </w:rPr>
        <w:t xml:space="preserve"> в руководстве</w:t>
      </w:r>
    </w:p>
    <w:p w:rsidR="009325F0" w:rsidRPr="00906942" w:rsidRDefault="009325F0" w:rsidP="00C20726">
      <w:pPr>
        <w:rPr>
          <w:szCs w:val="24"/>
          <w:lang w:val="ru-RU"/>
        </w:rPr>
      </w:pPr>
      <w:r w:rsidRPr="00906942">
        <w:rPr>
          <w:szCs w:val="24"/>
          <w:lang w:val="ru-RU"/>
        </w:rPr>
        <w:t xml:space="preserve">Каковы наиболее эффективные способы выявления взрослых </w:t>
      </w:r>
      <w:r w:rsidR="00853BDD">
        <w:rPr>
          <w:szCs w:val="24"/>
          <w:lang w:val="ru-RU"/>
        </w:rPr>
        <w:t>лиц</w:t>
      </w:r>
      <w:r w:rsidRPr="00906942">
        <w:rPr>
          <w:szCs w:val="24"/>
          <w:lang w:val="ru-RU"/>
        </w:rPr>
        <w:t>, подве</w:t>
      </w:r>
      <w:r w:rsidR="00A80728" w:rsidRPr="00906942">
        <w:rPr>
          <w:szCs w:val="24"/>
          <w:lang w:val="ru-RU"/>
        </w:rPr>
        <w:t>рженных риску падения или травм в</w:t>
      </w:r>
      <w:r w:rsidRPr="00906942">
        <w:rPr>
          <w:szCs w:val="24"/>
          <w:lang w:val="ru-RU"/>
        </w:rPr>
        <w:t xml:space="preserve"> результате падения?</w:t>
      </w:r>
    </w:p>
    <w:p w:rsidR="009325F0" w:rsidRPr="00906942" w:rsidRDefault="009325F0" w:rsidP="00C20726">
      <w:pPr>
        <w:rPr>
          <w:szCs w:val="24"/>
          <w:lang w:val="ru-RU"/>
        </w:rPr>
      </w:pPr>
      <w:r w:rsidRPr="00906942">
        <w:rPr>
          <w:szCs w:val="24"/>
          <w:lang w:val="ru-RU"/>
        </w:rPr>
        <w:t>Какие вмешательства эффективны в предотвращении падений и снижен</w:t>
      </w:r>
      <w:r w:rsidR="001A2F25" w:rsidRPr="00906942">
        <w:rPr>
          <w:szCs w:val="24"/>
          <w:lang w:val="ru-RU"/>
        </w:rPr>
        <w:t>ии риска падений или травм</w:t>
      </w:r>
      <w:r w:rsidRPr="00906942">
        <w:rPr>
          <w:szCs w:val="24"/>
          <w:lang w:val="ru-RU"/>
        </w:rPr>
        <w:t xml:space="preserve">, связанного с падениями, среди взрослых </w:t>
      </w:r>
      <w:r w:rsidR="00853BDD">
        <w:rPr>
          <w:szCs w:val="24"/>
          <w:lang w:val="ru-RU"/>
        </w:rPr>
        <w:t>лиц</w:t>
      </w:r>
      <w:r w:rsidRPr="00906942">
        <w:rPr>
          <w:szCs w:val="24"/>
          <w:lang w:val="ru-RU"/>
        </w:rPr>
        <w:t>, входящих в группу риска?</w:t>
      </w:r>
    </w:p>
    <w:p w:rsidR="009325F0" w:rsidRPr="00906942" w:rsidRDefault="009325F0" w:rsidP="00C20726">
      <w:pPr>
        <w:rPr>
          <w:szCs w:val="24"/>
          <w:lang w:val="ru-RU"/>
        </w:rPr>
      </w:pPr>
      <w:r w:rsidRPr="00906942">
        <w:rPr>
          <w:szCs w:val="24"/>
          <w:lang w:val="ru-RU"/>
        </w:rPr>
        <w:t>Какие вмешательства или процессы должны происходить сразу после падения?</w:t>
      </w:r>
    </w:p>
    <w:p w:rsidR="009325F0" w:rsidRPr="00906942" w:rsidRDefault="009325F0" w:rsidP="00C20726">
      <w:pPr>
        <w:rPr>
          <w:szCs w:val="24"/>
          <w:lang w:val="ru-RU"/>
        </w:rPr>
      </w:pPr>
      <w:r w:rsidRPr="00906942">
        <w:rPr>
          <w:szCs w:val="24"/>
          <w:lang w:val="ru-RU"/>
        </w:rPr>
        <w:t>Какие организационные политики и поддержка на системном уровне необходимы для предотвращения падений и травматизма при падении среди взрослых, входящих в группу риска?</w:t>
      </w:r>
    </w:p>
    <w:p w:rsidR="001C09F5" w:rsidRPr="00906942" w:rsidRDefault="001C09F5" w:rsidP="00C20726">
      <w:pPr>
        <w:rPr>
          <w:szCs w:val="24"/>
          <w:lang w:val="ru-RU"/>
        </w:rPr>
      </w:pPr>
    </w:p>
    <w:p w:rsidR="001C09F5" w:rsidRPr="00300949" w:rsidRDefault="00F13190" w:rsidP="00300949">
      <w:pPr>
        <w:pStyle w:val="1"/>
        <w:jc w:val="left"/>
        <w:rPr>
          <w:rFonts w:ascii="Times New Roman" w:hAnsi="Times New Roman" w:cs="Times New Roman"/>
          <w:b w:val="0"/>
          <w:color w:val="auto"/>
          <w:szCs w:val="24"/>
          <w:lang w:val="ru-RU"/>
        </w:rPr>
      </w:pPr>
      <w:bookmarkStart w:id="10" w:name="_Toc22561649"/>
      <w:r w:rsidRPr="00300949">
        <w:rPr>
          <w:rFonts w:ascii="Times New Roman" w:hAnsi="Times New Roman" w:cs="Times New Roman"/>
          <w:b w:val="0"/>
          <w:color w:val="auto"/>
          <w:szCs w:val="24"/>
          <w:lang w:val="ru-RU"/>
        </w:rPr>
        <w:lastRenderedPageBreak/>
        <w:t>2</w:t>
      </w:r>
      <w:r w:rsidR="001C09F5" w:rsidRPr="00300949">
        <w:rPr>
          <w:rFonts w:ascii="Times New Roman" w:hAnsi="Times New Roman" w:cs="Times New Roman"/>
          <w:b w:val="0"/>
          <w:color w:val="auto"/>
          <w:szCs w:val="24"/>
          <w:lang w:val="ru-RU"/>
        </w:rPr>
        <w:t>. ОСНОВНЫЕ РЕКОМЕНДАЦИИ</w:t>
      </w:r>
      <w:bookmarkEnd w:id="10"/>
    </w:p>
    <w:p w:rsidR="009C0B3F" w:rsidRDefault="009C0B3F" w:rsidP="00C20726">
      <w:pPr>
        <w:rPr>
          <w:szCs w:val="24"/>
          <w:lang w:val="ru-RU"/>
        </w:rPr>
      </w:pPr>
      <w:r>
        <w:rPr>
          <w:szCs w:val="24"/>
          <w:lang w:val="ru-RU"/>
        </w:rPr>
        <w:t>Основные рекомендации представлен</w:t>
      </w:r>
      <w:r w:rsidR="00F13190">
        <w:rPr>
          <w:szCs w:val="24"/>
          <w:lang w:val="ru-RU"/>
        </w:rPr>
        <w:t>ы</w:t>
      </w:r>
      <w:r>
        <w:rPr>
          <w:szCs w:val="24"/>
          <w:lang w:val="ru-RU"/>
        </w:rPr>
        <w:t xml:space="preserve"> в таблице.</w:t>
      </w:r>
    </w:p>
    <w:p w:rsidR="009C0B3F" w:rsidRPr="00906942" w:rsidRDefault="009C0B3F" w:rsidP="00C20726">
      <w:pPr>
        <w:rPr>
          <w:szCs w:val="24"/>
          <w:lang w:val="ru-RU"/>
        </w:rPr>
      </w:pPr>
      <w:r>
        <w:rPr>
          <w:szCs w:val="24"/>
          <w:lang w:val="ru-RU"/>
        </w:rPr>
        <w:t>Табл. 3 Практические рекомендации</w:t>
      </w:r>
    </w:p>
    <w:tbl>
      <w:tblPr>
        <w:tblStyle w:val="11"/>
        <w:tblW w:w="0" w:type="auto"/>
        <w:tblLook w:val="04A0" w:firstRow="1" w:lastRow="0" w:firstColumn="1" w:lastColumn="0" w:noHBand="0" w:noVBand="1"/>
      </w:tblPr>
      <w:tblGrid>
        <w:gridCol w:w="6842"/>
        <w:gridCol w:w="2400"/>
      </w:tblGrid>
      <w:tr w:rsidR="00491D31" w:rsidRPr="009C0B3F" w:rsidTr="00491D31">
        <w:tc>
          <w:tcPr>
            <w:tcW w:w="0" w:type="auto"/>
          </w:tcPr>
          <w:p w:rsidR="00491D31" w:rsidRPr="00906942" w:rsidRDefault="00491D31" w:rsidP="00C20726">
            <w:pPr>
              <w:jc w:val="left"/>
              <w:rPr>
                <w:szCs w:val="24"/>
                <w:lang w:val="ru-RU"/>
              </w:rPr>
            </w:pPr>
            <w:r w:rsidRPr="00906942">
              <w:rPr>
                <w:szCs w:val="24"/>
                <w:lang w:val="ru-RU"/>
              </w:rPr>
              <w:t>ПРАКТИЧЕСКИЕ РЕКОМЕНДАЦИИ</w:t>
            </w:r>
          </w:p>
        </w:tc>
        <w:tc>
          <w:tcPr>
            <w:tcW w:w="0" w:type="auto"/>
          </w:tcPr>
          <w:p w:rsidR="00491D31" w:rsidRPr="00906942" w:rsidRDefault="00491D31" w:rsidP="00C20726">
            <w:pPr>
              <w:jc w:val="left"/>
              <w:rPr>
                <w:szCs w:val="24"/>
                <w:lang w:val="ru-RU"/>
              </w:rPr>
            </w:pPr>
            <w:r w:rsidRPr="00906942">
              <w:rPr>
                <w:szCs w:val="24"/>
                <w:lang w:val="ru-RU"/>
              </w:rPr>
              <w:t xml:space="preserve">УРОВЕНЬ ДОКАЗАТЕЛЬСТВ             </w:t>
            </w:r>
          </w:p>
        </w:tc>
      </w:tr>
      <w:tr w:rsidR="00491D31" w:rsidRPr="005B7115" w:rsidTr="00BA3E8C">
        <w:tc>
          <w:tcPr>
            <w:tcW w:w="0" w:type="auto"/>
            <w:gridSpan w:val="2"/>
            <w:shd w:val="clear" w:color="auto" w:fill="ACB9CA" w:themeFill="text2" w:themeFillTint="66"/>
          </w:tcPr>
          <w:p w:rsidR="00491D31" w:rsidRPr="00906942" w:rsidRDefault="00491D31" w:rsidP="00491D31">
            <w:pPr>
              <w:jc w:val="left"/>
              <w:rPr>
                <w:szCs w:val="24"/>
                <w:lang w:val="ru-RU"/>
              </w:rPr>
            </w:pPr>
            <w:r w:rsidRPr="00906942">
              <w:rPr>
                <w:szCs w:val="24"/>
                <w:lang w:val="ru-RU"/>
              </w:rPr>
              <w:t xml:space="preserve">1.0 Исследовательский вопрос №1:  </w:t>
            </w:r>
          </w:p>
          <w:p w:rsidR="00491D31" w:rsidRPr="00906942" w:rsidRDefault="00491D31" w:rsidP="00F13190">
            <w:pPr>
              <w:jc w:val="left"/>
              <w:rPr>
                <w:szCs w:val="24"/>
                <w:lang w:val="ru-RU"/>
              </w:rPr>
            </w:pPr>
            <w:r w:rsidRPr="00906942">
              <w:rPr>
                <w:szCs w:val="24"/>
                <w:lang w:val="ru-RU"/>
              </w:rPr>
              <w:t>Каковы наиболее эффективные способы выявления взрослых л</w:t>
            </w:r>
            <w:r w:rsidR="00F13190">
              <w:rPr>
                <w:szCs w:val="24"/>
                <w:lang w:val="ru-RU"/>
              </w:rPr>
              <w:t>иц</w:t>
            </w:r>
            <w:r w:rsidRPr="00906942">
              <w:rPr>
                <w:szCs w:val="24"/>
                <w:lang w:val="ru-RU"/>
              </w:rPr>
              <w:t>, подверженных риску падения или травм в результате падения?</w:t>
            </w:r>
          </w:p>
        </w:tc>
      </w:tr>
      <w:tr w:rsidR="00BA3E8C" w:rsidRPr="00906942" w:rsidTr="00BA3E8C">
        <w:trPr>
          <w:trHeight w:val="390"/>
        </w:trPr>
        <w:tc>
          <w:tcPr>
            <w:tcW w:w="0" w:type="auto"/>
            <w:shd w:val="clear" w:color="auto" w:fill="D5DCE4" w:themeFill="text2" w:themeFillTint="33"/>
          </w:tcPr>
          <w:p w:rsidR="00BA3E8C" w:rsidRPr="00906942" w:rsidRDefault="00BA3E8C" w:rsidP="00C20726">
            <w:pPr>
              <w:jc w:val="left"/>
              <w:rPr>
                <w:szCs w:val="24"/>
                <w:lang w:val="ru-RU"/>
              </w:rPr>
            </w:pPr>
            <w:r w:rsidRPr="00906942">
              <w:rPr>
                <w:szCs w:val="24"/>
                <w:lang w:val="ru-RU"/>
              </w:rPr>
              <w:t xml:space="preserve">Рекомендация 1.1: </w:t>
            </w:r>
          </w:p>
        </w:tc>
        <w:tc>
          <w:tcPr>
            <w:tcW w:w="0" w:type="auto"/>
            <w:vMerge w:val="restart"/>
            <w:shd w:val="clear" w:color="auto" w:fill="D5DCE4" w:themeFill="text2" w:themeFillTint="33"/>
          </w:tcPr>
          <w:p w:rsidR="00BA3E8C" w:rsidRPr="00906942" w:rsidRDefault="00BA3E8C" w:rsidP="00C20726">
            <w:pPr>
              <w:jc w:val="left"/>
              <w:rPr>
                <w:szCs w:val="24"/>
                <w:lang w:val="ru-RU"/>
              </w:rPr>
            </w:pPr>
            <w:r>
              <w:rPr>
                <w:szCs w:val="24"/>
              </w:rPr>
              <w:t xml:space="preserve">A </w:t>
            </w:r>
            <w:r w:rsidRPr="00906942">
              <w:rPr>
                <w:szCs w:val="24"/>
                <w:lang w:val="ru-RU"/>
              </w:rPr>
              <w:t>&amp;</w:t>
            </w:r>
            <w:r>
              <w:rPr>
                <w:szCs w:val="24"/>
              </w:rPr>
              <w:t xml:space="preserve"> </w:t>
            </w:r>
            <w:r w:rsidRPr="00906942">
              <w:rPr>
                <w:szCs w:val="24"/>
              </w:rPr>
              <w:t>V</w:t>
            </w:r>
          </w:p>
        </w:tc>
      </w:tr>
      <w:tr w:rsidR="00BA3E8C" w:rsidRPr="00906942" w:rsidTr="00491D31">
        <w:trPr>
          <w:trHeight w:val="3750"/>
        </w:trPr>
        <w:tc>
          <w:tcPr>
            <w:tcW w:w="0" w:type="auto"/>
          </w:tcPr>
          <w:p w:rsidR="00BA3E8C" w:rsidRPr="00906942" w:rsidRDefault="003E0376" w:rsidP="00BA3E8C">
            <w:pPr>
              <w:rPr>
                <w:szCs w:val="24"/>
                <w:lang w:val="ru-RU"/>
              </w:rPr>
            </w:pPr>
            <w:r w:rsidRPr="003E0376">
              <w:rPr>
                <w:szCs w:val="24"/>
                <w:lang w:val="ru-RU"/>
              </w:rPr>
              <w:t>Необходимо активно выявлять лиц, подверженных риску падения. Выполняйте скрининг при поступлении пациента в больницу, учреждение ухода или при организации ухода на дому, а также после любого существенного изменения состояния здоровья, не реже одного раза в год</w:t>
            </w:r>
            <w:r w:rsidR="00BA3E8C" w:rsidRPr="00906942">
              <w:rPr>
                <w:szCs w:val="24"/>
                <w:lang w:val="ru-RU"/>
              </w:rPr>
              <w:t>. Скрининг должен включать следующие подходы:</w:t>
            </w:r>
          </w:p>
          <w:p w:rsidR="00BA3E8C" w:rsidRPr="00906942" w:rsidRDefault="00BA3E8C" w:rsidP="00BA3E8C">
            <w:pPr>
              <w:rPr>
                <w:szCs w:val="24"/>
                <w:lang w:val="ru-RU"/>
              </w:rPr>
            </w:pPr>
            <w:r w:rsidRPr="00906942">
              <w:rPr>
                <w:szCs w:val="24"/>
                <w:lang w:val="ru-RU"/>
              </w:rPr>
              <w:t xml:space="preserve">- выявление </w:t>
            </w:r>
            <w:r w:rsidR="003E0376">
              <w:rPr>
                <w:szCs w:val="24"/>
                <w:lang w:val="ru-RU"/>
              </w:rPr>
              <w:t>анамнеза</w:t>
            </w:r>
            <w:r w:rsidRPr="00906942">
              <w:rPr>
                <w:szCs w:val="24"/>
                <w:lang w:val="ru-RU"/>
              </w:rPr>
              <w:t xml:space="preserve"> предыдущих падений;</w:t>
            </w:r>
          </w:p>
          <w:p w:rsidR="00BA3E8C" w:rsidRPr="00906942" w:rsidRDefault="00BA3E8C" w:rsidP="00BA3E8C">
            <w:pPr>
              <w:rPr>
                <w:szCs w:val="24"/>
                <w:lang w:val="ru-RU"/>
              </w:rPr>
            </w:pPr>
            <w:r w:rsidRPr="00906942">
              <w:rPr>
                <w:szCs w:val="24"/>
                <w:lang w:val="ru-RU"/>
              </w:rPr>
              <w:t>- выявление затруднений в походке, равновесии и / или мобильности</w:t>
            </w:r>
          </w:p>
          <w:p w:rsidR="00BA3E8C" w:rsidRPr="00906942" w:rsidRDefault="00BA3E8C" w:rsidP="00BA3E8C">
            <w:pPr>
              <w:rPr>
                <w:szCs w:val="24"/>
                <w:lang w:val="ru-RU"/>
              </w:rPr>
            </w:pPr>
            <w:r w:rsidRPr="00906942">
              <w:rPr>
                <w:szCs w:val="24"/>
                <w:lang w:val="ru-RU"/>
              </w:rPr>
              <w:t xml:space="preserve">- </w:t>
            </w:r>
            <w:r>
              <w:rPr>
                <w:szCs w:val="24"/>
                <w:lang w:val="kk-KZ"/>
              </w:rPr>
              <w:t>применение</w:t>
            </w:r>
            <w:r>
              <w:rPr>
                <w:szCs w:val="24"/>
                <w:lang w:val="ru-RU"/>
              </w:rPr>
              <w:t xml:space="preserve"> </w:t>
            </w:r>
            <w:r w:rsidRPr="00906942">
              <w:rPr>
                <w:szCs w:val="24"/>
                <w:lang w:val="ru-RU"/>
              </w:rPr>
              <w:t>клинического суждения.</w:t>
            </w:r>
          </w:p>
        </w:tc>
        <w:tc>
          <w:tcPr>
            <w:tcW w:w="0" w:type="auto"/>
            <w:vMerge/>
          </w:tcPr>
          <w:p w:rsidR="00BA3E8C" w:rsidRDefault="00BA3E8C" w:rsidP="00C20726">
            <w:pPr>
              <w:jc w:val="left"/>
              <w:rPr>
                <w:szCs w:val="24"/>
              </w:rPr>
            </w:pPr>
          </w:p>
        </w:tc>
      </w:tr>
      <w:tr w:rsidR="00BA3E8C" w:rsidRPr="00906942" w:rsidTr="00BA3E8C">
        <w:trPr>
          <w:trHeight w:val="330"/>
        </w:trPr>
        <w:tc>
          <w:tcPr>
            <w:tcW w:w="0" w:type="auto"/>
            <w:shd w:val="clear" w:color="auto" w:fill="D5DCE4" w:themeFill="text2" w:themeFillTint="33"/>
          </w:tcPr>
          <w:p w:rsidR="00BA3E8C" w:rsidRPr="00906942" w:rsidRDefault="00BA3E8C" w:rsidP="00C20726">
            <w:pPr>
              <w:jc w:val="left"/>
              <w:rPr>
                <w:szCs w:val="24"/>
                <w:lang w:val="ru-RU"/>
              </w:rPr>
            </w:pPr>
            <w:r w:rsidRPr="00906942">
              <w:rPr>
                <w:szCs w:val="24"/>
                <w:lang w:val="ru-RU"/>
              </w:rPr>
              <w:t>Рекомендация 1.2</w:t>
            </w:r>
            <w:r w:rsidRPr="00906942">
              <w:rPr>
                <w:szCs w:val="24"/>
              </w:rPr>
              <w:t>a</w:t>
            </w:r>
            <w:r w:rsidRPr="00906942">
              <w:rPr>
                <w:szCs w:val="24"/>
                <w:lang w:val="ru-RU"/>
              </w:rPr>
              <w:t xml:space="preserve">: </w:t>
            </w:r>
          </w:p>
        </w:tc>
        <w:tc>
          <w:tcPr>
            <w:tcW w:w="0" w:type="auto"/>
            <w:vMerge w:val="restart"/>
            <w:shd w:val="clear" w:color="auto" w:fill="D5DCE4" w:themeFill="text2" w:themeFillTint="33"/>
          </w:tcPr>
          <w:p w:rsidR="00BA3E8C" w:rsidRPr="00906942" w:rsidRDefault="00BA3E8C" w:rsidP="00C20726">
            <w:pPr>
              <w:jc w:val="left"/>
              <w:rPr>
                <w:szCs w:val="24"/>
                <w:lang w:val="ru-RU"/>
              </w:rPr>
            </w:pPr>
            <w:r>
              <w:rPr>
                <w:szCs w:val="24"/>
              </w:rPr>
              <w:t>C</w:t>
            </w:r>
          </w:p>
        </w:tc>
      </w:tr>
      <w:tr w:rsidR="00BA3E8C" w:rsidRPr="005B7115" w:rsidTr="00853BDD">
        <w:trPr>
          <w:trHeight w:val="841"/>
        </w:trPr>
        <w:tc>
          <w:tcPr>
            <w:tcW w:w="0" w:type="auto"/>
          </w:tcPr>
          <w:p w:rsidR="00BA3E8C" w:rsidRPr="00906942" w:rsidRDefault="00BA3E8C" w:rsidP="00853BDD">
            <w:pPr>
              <w:rPr>
                <w:szCs w:val="24"/>
                <w:lang w:val="ru-RU"/>
              </w:rPr>
            </w:pPr>
            <w:r w:rsidRPr="00906942">
              <w:rPr>
                <w:szCs w:val="24"/>
                <w:lang w:val="ru-RU"/>
              </w:rPr>
              <w:t>У взрослых</w:t>
            </w:r>
            <w:r w:rsidR="00853BDD">
              <w:rPr>
                <w:szCs w:val="24"/>
                <w:lang w:val="ru-RU"/>
              </w:rPr>
              <w:t xml:space="preserve"> лиц</w:t>
            </w:r>
            <w:r w:rsidRPr="00906942">
              <w:rPr>
                <w:szCs w:val="24"/>
                <w:lang w:val="ru-RU"/>
              </w:rPr>
              <w:t xml:space="preserve">, подверженных риску падения, </w:t>
            </w:r>
            <w:r w:rsidR="00853BDD">
              <w:rPr>
                <w:szCs w:val="24"/>
                <w:lang w:val="ru-RU"/>
              </w:rPr>
              <w:t>необходимо проводить</w:t>
            </w:r>
            <w:r w:rsidRPr="00906942">
              <w:rPr>
                <w:szCs w:val="24"/>
                <w:lang w:val="ru-RU"/>
              </w:rPr>
              <w:t xml:space="preserve"> комплексную оценку, </w:t>
            </w:r>
            <w:r w:rsidR="00853BDD">
              <w:rPr>
                <w:szCs w:val="24"/>
                <w:lang w:val="ru-RU"/>
              </w:rPr>
              <w:t>для определения факторов</w:t>
            </w:r>
            <w:r w:rsidRPr="00906942">
              <w:rPr>
                <w:szCs w:val="24"/>
                <w:lang w:val="ru-RU"/>
              </w:rPr>
              <w:t>, способствующи</w:t>
            </w:r>
            <w:r w:rsidR="00853BDD">
              <w:rPr>
                <w:szCs w:val="24"/>
                <w:lang w:val="ru-RU"/>
              </w:rPr>
              <w:t>х</w:t>
            </w:r>
            <w:r w:rsidRPr="00906942">
              <w:rPr>
                <w:szCs w:val="24"/>
                <w:lang w:val="ru-RU"/>
              </w:rPr>
              <w:t xml:space="preserve"> повышению риска, и определить соответствующие мероприятия. </w:t>
            </w:r>
            <w:r w:rsidR="00853BDD">
              <w:rPr>
                <w:szCs w:val="24"/>
                <w:lang w:val="ru-RU"/>
              </w:rPr>
              <w:t>Необходимо и</w:t>
            </w:r>
            <w:r w:rsidRPr="00906942">
              <w:rPr>
                <w:szCs w:val="24"/>
                <w:lang w:val="ru-RU"/>
              </w:rPr>
              <w:t xml:space="preserve">спользовать подход и/или проверенный инструмент, подходящий для данного лица и медицинской организации. </w:t>
            </w:r>
          </w:p>
        </w:tc>
        <w:tc>
          <w:tcPr>
            <w:tcW w:w="0" w:type="auto"/>
            <w:vMerge/>
          </w:tcPr>
          <w:p w:rsidR="00BA3E8C" w:rsidRPr="00F611BE" w:rsidRDefault="00BA3E8C" w:rsidP="00C20726">
            <w:pPr>
              <w:jc w:val="left"/>
              <w:rPr>
                <w:szCs w:val="24"/>
                <w:lang w:val="ru-RU"/>
              </w:rPr>
            </w:pPr>
          </w:p>
        </w:tc>
      </w:tr>
      <w:tr w:rsidR="00BA3E8C" w:rsidRPr="00906942" w:rsidTr="00BA3E8C">
        <w:trPr>
          <w:trHeight w:val="360"/>
        </w:trPr>
        <w:tc>
          <w:tcPr>
            <w:tcW w:w="0" w:type="auto"/>
            <w:shd w:val="clear" w:color="auto" w:fill="D5DCE4" w:themeFill="text2" w:themeFillTint="33"/>
          </w:tcPr>
          <w:p w:rsidR="00BA3E8C" w:rsidRPr="00906942" w:rsidRDefault="00BA3E8C" w:rsidP="00C20726">
            <w:pPr>
              <w:jc w:val="left"/>
              <w:rPr>
                <w:szCs w:val="24"/>
                <w:lang w:val="ru-RU"/>
              </w:rPr>
            </w:pPr>
            <w:r w:rsidRPr="00906942">
              <w:rPr>
                <w:szCs w:val="24"/>
                <w:lang w:val="ru-RU"/>
              </w:rPr>
              <w:t>Рекомендация 1.2</w:t>
            </w:r>
            <w:r w:rsidRPr="00906942">
              <w:rPr>
                <w:szCs w:val="24"/>
              </w:rPr>
              <w:t>b</w:t>
            </w:r>
            <w:r w:rsidRPr="00906942">
              <w:rPr>
                <w:szCs w:val="24"/>
                <w:lang w:val="ru-RU"/>
              </w:rPr>
              <w:t xml:space="preserve">: </w:t>
            </w:r>
          </w:p>
        </w:tc>
        <w:tc>
          <w:tcPr>
            <w:tcW w:w="0" w:type="auto"/>
            <w:vMerge w:val="restart"/>
            <w:shd w:val="clear" w:color="auto" w:fill="D5DCE4" w:themeFill="text2" w:themeFillTint="33"/>
          </w:tcPr>
          <w:p w:rsidR="00BA3E8C" w:rsidRPr="00906942" w:rsidRDefault="00BA3E8C" w:rsidP="00C20726">
            <w:pPr>
              <w:jc w:val="left"/>
              <w:rPr>
                <w:szCs w:val="24"/>
                <w:lang w:val="ru-RU"/>
              </w:rPr>
            </w:pPr>
            <w:r w:rsidRPr="00906942">
              <w:rPr>
                <w:szCs w:val="24"/>
              </w:rPr>
              <w:t>V</w:t>
            </w:r>
          </w:p>
        </w:tc>
      </w:tr>
      <w:tr w:rsidR="00BA3E8C" w:rsidRPr="005B7115" w:rsidTr="00853BDD">
        <w:trPr>
          <w:trHeight w:val="1979"/>
        </w:trPr>
        <w:tc>
          <w:tcPr>
            <w:tcW w:w="0" w:type="auto"/>
          </w:tcPr>
          <w:p w:rsidR="00BA3E8C" w:rsidRPr="00906942" w:rsidRDefault="003E0376" w:rsidP="00853BDD">
            <w:pPr>
              <w:rPr>
                <w:szCs w:val="24"/>
                <w:lang w:val="ru-RU"/>
              </w:rPr>
            </w:pPr>
            <w:r w:rsidRPr="003E0376">
              <w:rPr>
                <w:szCs w:val="24"/>
                <w:lang w:val="ru-RU"/>
              </w:rPr>
              <w:t>Лиц с повторными падениями, множественными факторами риска или комплексными проблемами необходимо направить к соответствующему(им) врачу(</w:t>
            </w:r>
            <w:proofErr w:type="spellStart"/>
            <w:r w:rsidRPr="003E0376">
              <w:rPr>
                <w:szCs w:val="24"/>
                <w:lang w:val="ru-RU"/>
              </w:rPr>
              <w:t>ам</w:t>
            </w:r>
            <w:proofErr w:type="spellEnd"/>
            <w:r w:rsidRPr="003E0376">
              <w:rPr>
                <w:szCs w:val="24"/>
                <w:lang w:val="ru-RU"/>
              </w:rPr>
              <w:t xml:space="preserve">) или в </w:t>
            </w:r>
            <w:proofErr w:type="spellStart"/>
            <w:r w:rsidRPr="003E0376">
              <w:rPr>
                <w:szCs w:val="24"/>
                <w:lang w:val="ru-RU"/>
              </w:rPr>
              <w:t>межпрофессиональную</w:t>
            </w:r>
            <w:proofErr w:type="spellEnd"/>
            <w:r w:rsidRPr="003E0376">
              <w:rPr>
                <w:szCs w:val="24"/>
                <w:lang w:val="ru-RU"/>
              </w:rPr>
              <w:t xml:space="preserve"> команду для дальнейшей оценки и определения соответствующих вмешательств</w:t>
            </w:r>
          </w:p>
        </w:tc>
        <w:tc>
          <w:tcPr>
            <w:tcW w:w="0" w:type="auto"/>
            <w:vMerge/>
          </w:tcPr>
          <w:p w:rsidR="00BA3E8C" w:rsidRPr="00F611BE" w:rsidRDefault="00BA3E8C" w:rsidP="00C20726">
            <w:pPr>
              <w:jc w:val="left"/>
              <w:rPr>
                <w:szCs w:val="24"/>
                <w:lang w:val="ru-RU"/>
              </w:rPr>
            </w:pPr>
          </w:p>
        </w:tc>
      </w:tr>
      <w:tr w:rsidR="00491D31" w:rsidRPr="005B7115" w:rsidTr="00BA3E8C">
        <w:tc>
          <w:tcPr>
            <w:tcW w:w="0" w:type="auto"/>
            <w:gridSpan w:val="2"/>
            <w:shd w:val="clear" w:color="auto" w:fill="ACB9CA" w:themeFill="text2" w:themeFillTint="66"/>
          </w:tcPr>
          <w:p w:rsidR="00491D31" w:rsidRPr="00906942" w:rsidRDefault="00491D31" w:rsidP="00491D31">
            <w:pPr>
              <w:jc w:val="left"/>
              <w:rPr>
                <w:szCs w:val="24"/>
                <w:lang w:val="ru-RU"/>
              </w:rPr>
            </w:pPr>
            <w:r w:rsidRPr="00906942">
              <w:rPr>
                <w:szCs w:val="24"/>
                <w:lang w:val="ru-RU"/>
              </w:rPr>
              <w:t xml:space="preserve">2.0 Исследовательский вопрос №2:  </w:t>
            </w:r>
          </w:p>
          <w:p w:rsidR="00491D31" w:rsidRPr="00CF208F" w:rsidRDefault="00491D31" w:rsidP="00C20726">
            <w:pPr>
              <w:jc w:val="left"/>
              <w:rPr>
                <w:szCs w:val="24"/>
                <w:lang w:val="ru-RU"/>
              </w:rPr>
            </w:pPr>
            <w:r w:rsidRPr="00906942">
              <w:rPr>
                <w:szCs w:val="24"/>
                <w:lang w:val="ru-RU"/>
              </w:rPr>
              <w:lastRenderedPageBreak/>
              <w:t>Какие вмешательства эффективны в предотвращении падений и снижении риска падений или травм, связанных с</w:t>
            </w:r>
            <w:r w:rsidR="00853BDD">
              <w:rPr>
                <w:szCs w:val="24"/>
                <w:lang w:val="ru-RU"/>
              </w:rPr>
              <w:t xml:space="preserve"> падениями, среди взрослых лиц</w:t>
            </w:r>
            <w:r w:rsidRPr="00906942">
              <w:rPr>
                <w:szCs w:val="24"/>
                <w:lang w:val="ru-RU"/>
              </w:rPr>
              <w:t>, входящих в группу риска?</w:t>
            </w:r>
          </w:p>
        </w:tc>
      </w:tr>
      <w:tr w:rsidR="00BA3E8C" w:rsidRPr="00906942" w:rsidTr="00BA3E8C">
        <w:trPr>
          <w:trHeight w:val="300"/>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lastRenderedPageBreak/>
              <w:t xml:space="preserve">Рекомендация 2.1: </w:t>
            </w:r>
          </w:p>
        </w:tc>
        <w:tc>
          <w:tcPr>
            <w:tcW w:w="0" w:type="auto"/>
            <w:vMerge w:val="restart"/>
            <w:shd w:val="clear" w:color="auto" w:fill="D5DCE4" w:themeFill="text2" w:themeFillTint="33"/>
          </w:tcPr>
          <w:p w:rsidR="00BA3E8C" w:rsidRPr="00906942" w:rsidRDefault="00BA3E8C" w:rsidP="00491D31">
            <w:pPr>
              <w:jc w:val="left"/>
              <w:rPr>
                <w:szCs w:val="24"/>
                <w:lang w:val="ru-RU"/>
              </w:rPr>
            </w:pPr>
            <w:r>
              <w:rPr>
                <w:szCs w:val="24"/>
              </w:rPr>
              <w:t xml:space="preserve">A </w:t>
            </w:r>
            <w:r w:rsidRPr="00906942">
              <w:rPr>
                <w:szCs w:val="24"/>
                <w:lang w:val="ru-RU"/>
              </w:rPr>
              <w:t>&amp;</w:t>
            </w:r>
            <w:r>
              <w:rPr>
                <w:szCs w:val="24"/>
              </w:rPr>
              <w:t xml:space="preserve"> </w:t>
            </w:r>
            <w:r w:rsidRPr="00906942">
              <w:rPr>
                <w:szCs w:val="24"/>
              </w:rPr>
              <w:t>V</w:t>
            </w:r>
          </w:p>
        </w:tc>
      </w:tr>
      <w:tr w:rsidR="00BA3E8C" w:rsidRPr="005B7115" w:rsidTr="00853BDD">
        <w:trPr>
          <w:trHeight w:val="5312"/>
        </w:trPr>
        <w:tc>
          <w:tcPr>
            <w:tcW w:w="0" w:type="auto"/>
          </w:tcPr>
          <w:p w:rsidR="00BA3E8C" w:rsidRPr="00906942" w:rsidRDefault="00413C20" w:rsidP="00BA3E8C">
            <w:pPr>
              <w:rPr>
                <w:szCs w:val="24"/>
                <w:lang w:val="ru-RU"/>
              </w:rPr>
            </w:pPr>
            <w:r>
              <w:rPr>
                <w:szCs w:val="24"/>
                <w:lang w:val="ru-RU"/>
              </w:rPr>
              <w:t>Вовлечь пациентов</w:t>
            </w:r>
            <w:r w:rsidR="00BA3E8C" w:rsidRPr="00906942">
              <w:rPr>
                <w:szCs w:val="24"/>
                <w:lang w:val="ru-RU"/>
              </w:rPr>
              <w:t xml:space="preserve">, подверженных риску падения и травмам вследствие падения, </w:t>
            </w:r>
            <w:r>
              <w:rPr>
                <w:szCs w:val="24"/>
                <w:lang w:val="ru-RU"/>
              </w:rPr>
              <w:t xml:space="preserve">в самоконтроль, </w:t>
            </w:r>
            <w:r w:rsidR="00BA3E8C" w:rsidRPr="00906942">
              <w:rPr>
                <w:szCs w:val="24"/>
                <w:lang w:val="ru-RU"/>
              </w:rPr>
              <w:t>следуя следующим инструкциям:</w:t>
            </w:r>
          </w:p>
          <w:p w:rsidR="00BA3E8C" w:rsidRPr="00906942" w:rsidRDefault="00BA3E8C" w:rsidP="00BA3E8C">
            <w:pPr>
              <w:rPr>
                <w:szCs w:val="24"/>
                <w:lang w:val="ru-RU"/>
              </w:rPr>
            </w:pPr>
            <w:r w:rsidRPr="00906942">
              <w:rPr>
                <w:szCs w:val="24"/>
                <w:lang w:val="ru-RU"/>
              </w:rPr>
              <w:t>- изучить их знания и представления о риске, а также уровень их мотивации для устранения риска;</w:t>
            </w:r>
          </w:p>
          <w:p w:rsidR="00BA3E8C" w:rsidRPr="00906942" w:rsidRDefault="00BA3E8C" w:rsidP="00BA3E8C">
            <w:pPr>
              <w:rPr>
                <w:szCs w:val="24"/>
                <w:lang w:val="ru-RU"/>
              </w:rPr>
            </w:pPr>
            <w:r w:rsidRPr="00906942">
              <w:rPr>
                <w:szCs w:val="24"/>
                <w:lang w:val="ru-RU"/>
              </w:rPr>
              <w:t xml:space="preserve">- деликатно обсуждать риски и использовать позитивные сообщения; </w:t>
            </w:r>
          </w:p>
          <w:p w:rsidR="00BA3E8C" w:rsidRPr="00906942" w:rsidRDefault="00BA3E8C" w:rsidP="00BA3E8C">
            <w:pPr>
              <w:rPr>
                <w:szCs w:val="24"/>
                <w:lang w:val="ru-RU"/>
              </w:rPr>
            </w:pPr>
            <w:r w:rsidRPr="00906942">
              <w:rPr>
                <w:szCs w:val="24"/>
                <w:lang w:val="ru-RU"/>
              </w:rPr>
              <w:t xml:space="preserve">- обсудить варианты вмешательства и поддерживать </w:t>
            </w:r>
            <w:proofErr w:type="spellStart"/>
            <w:r w:rsidRPr="00906942">
              <w:rPr>
                <w:szCs w:val="24"/>
                <w:lang w:val="ru-RU"/>
              </w:rPr>
              <w:t>самоменеджмент</w:t>
            </w:r>
            <w:proofErr w:type="spellEnd"/>
            <w:r w:rsidRPr="00906942">
              <w:rPr>
                <w:szCs w:val="24"/>
                <w:lang w:val="ru-RU"/>
              </w:rPr>
              <w:t>;</w:t>
            </w:r>
          </w:p>
          <w:p w:rsidR="00BA3E8C" w:rsidRPr="00906942" w:rsidRDefault="00BA3E8C" w:rsidP="00BA3E8C">
            <w:pPr>
              <w:rPr>
                <w:szCs w:val="24"/>
                <w:lang w:val="ru-RU"/>
              </w:rPr>
            </w:pPr>
            <w:r w:rsidRPr="00906942">
              <w:rPr>
                <w:szCs w:val="24"/>
                <w:lang w:val="ru-RU"/>
              </w:rPr>
              <w:t xml:space="preserve">- разработать индивидуальный план ухода в сотрудничестве с пациентом; </w:t>
            </w:r>
          </w:p>
          <w:p w:rsidR="00BA3E8C" w:rsidRPr="00906942" w:rsidRDefault="00BA3E8C" w:rsidP="00BA3E8C">
            <w:pPr>
              <w:rPr>
                <w:szCs w:val="24"/>
                <w:lang w:val="ru-RU"/>
              </w:rPr>
            </w:pPr>
            <w:r w:rsidRPr="00906942">
              <w:rPr>
                <w:szCs w:val="24"/>
                <w:lang w:val="ru-RU"/>
              </w:rPr>
              <w:t xml:space="preserve">- вовлекать семью (по мере необходимости); </w:t>
            </w:r>
          </w:p>
          <w:p w:rsidR="00BA3E8C" w:rsidRPr="00906942" w:rsidRDefault="00BA3E8C" w:rsidP="00BA3E8C">
            <w:pPr>
              <w:rPr>
                <w:szCs w:val="24"/>
                <w:lang w:val="ru-RU"/>
              </w:rPr>
            </w:pPr>
            <w:r w:rsidRPr="00906942">
              <w:rPr>
                <w:szCs w:val="24"/>
                <w:lang w:val="ru-RU"/>
              </w:rPr>
              <w:t>- оценить план ухода вместе с пациентом (и семьей) и при необходимости пересмотреть его.</w:t>
            </w:r>
          </w:p>
        </w:tc>
        <w:tc>
          <w:tcPr>
            <w:tcW w:w="0" w:type="auto"/>
            <w:vMerge/>
          </w:tcPr>
          <w:p w:rsidR="00BA3E8C" w:rsidRPr="00F611BE" w:rsidRDefault="00BA3E8C" w:rsidP="00491D31">
            <w:pPr>
              <w:jc w:val="left"/>
              <w:rPr>
                <w:szCs w:val="24"/>
                <w:lang w:val="ru-RU"/>
              </w:rPr>
            </w:pPr>
          </w:p>
        </w:tc>
      </w:tr>
      <w:tr w:rsidR="00BA3E8C" w:rsidRPr="00906942" w:rsidTr="00BA3E8C">
        <w:trPr>
          <w:trHeight w:val="375"/>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t xml:space="preserve">Рекомендация 2.2: </w:t>
            </w:r>
          </w:p>
        </w:tc>
        <w:tc>
          <w:tcPr>
            <w:tcW w:w="0" w:type="auto"/>
            <w:vMerge w:val="restart"/>
            <w:shd w:val="clear" w:color="auto" w:fill="D5DCE4" w:themeFill="text2" w:themeFillTint="33"/>
          </w:tcPr>
          <w:p w:rsidR="00BA3E8C" w:rsidRPr="00906942" w:rsidRDefault="00BA3E8C" w:rsidP="00491D31">
            <w:pPr>
              <w:jc w:val="left"/>
              <w:rPr>
                <w:szCs w:val="24"/>
                <w:lang w:val="ru-RU"/>
              </w:rPr>
            </w:pPr>
            <w:r>
              <w:rPr>
                <w:szCs w:val="24"/>
              </w:rPr>
              <w:t xml:space="preserve">A </w:t>
            </w:r>
            <w:r w:rsidRPr="00906942">
              <w:rPr>
                <w:szCs w:val="24"/>
                <w:lang w:val="ru-RU"/>
              </w:rPr>
              <w:t>&amp;</w:t>
            </w:r>
            <w:r>
              <w:rPr>
                <w:szCs w:val="24"/>
              </w:rPr>
              <w:t xml:space="preserve"> </w:t>
            </w:r>
            <w:r w:rsidRPr="00906942">
              <w:rPr>
                <w:szCs w:val="24"/>
              </w:rPr>
              <w:t>V</w:t>
            </w:r>
          </w:p>
        </w:tc>
      </w:tr>
      <w:tr w:rsidR="00BA3E8C" w:rsidRPr="005B7115" w:rsidTr="00491D31">
        <w:trPr>
          <w:trHeight w:val="870"/>
        </w:trPr>
        <w:tc>
          <w:tcPr>
            <w:tcW w:w="0" w:type="auto"/>
          </w:tcPr>
          <w:p w:rsidR="00BA3E8C" w:rsidRPr="00906942" w:rsidRDefault="00705CC0" w:rsidP="00BA3E8C">
            <w:pPr>
              <w:rPr>
                <w:szCs w:val="24"/>
                <w:lang w:val="ru-RU"/>
              </w:rPr>
            </w:pPr>
            <w:r>
              <w:rPr>
                <w:szCs w:val="24"/>
                <w:lang w:val="ru-RU"/>
              </w:rPr>
              <w:t>С</w:t>
            </w:r>
            <w:r w:rsidRPr="00906942">
              <w:rPr>
                <w:szCs w:val="24"/>
                <w:lang w:val="ru-RU"/>
              </w:rPr>
              <w:t>реди лиц, подверженных риску падения, и членов их семей (по мере необходимости)</w:t>
            </w:r>
            <w:r>
              <w:rPr>
                <w:szCs w:val="24"/>
                <w:lang w:val="ru-RU"/>
              </w:rPr>
              <w:t xml:space="preserve"> необходимо</w:t>
            </w:r>
            <w:r w:rsidRPr="00906942">
              <w:rPr>
                <w:szCs w:val="24"/>
                <w:lang w:val="ru-RU"/>
              </w:rPr>
              <w:t xml:space="preserve"> </w:t>
            </w:r>
            <w:r>
              <w:rPr>
                <w:szCs w:val="24"/>
                <w:lang w:val="ru-RU"/>
              </w:rPr>
              <w:t>проводить</w:t>
            </w:r>
            <w:r w:rsidR="00BA3E8C" w:rsidRPr="00906942">
              <w:rPr>
                <w:szCs w:val="24"/>
                <w:lang w:val="ru-RU"/>
              </w:rPr>
              <w:t xml:space="preserve"> просветительскую работу в сочетании с другими мероприятиями по профилактике падения. Сюда входит предоставление информации о риске падения, профилактике падения и мероприятиях. </w:t>
            </w:r>
          </w:p>
          <w:p w:rsidR="00BA3E8C" w:rsidRPr="00906942" w:rsidRDefault="00BA3E8C" w:rsidP="00BA3E8C">
            <w:pPr>
              <w:jc w:val="left"/>
              <w:rPr>
                <w:szCs w:val="24"/>
                <w:lang w:val="ru-RU"/>
              </w:rPr>
            </w:pPr>
            <w:r w:rsidRPr="00906942">
              <w:rPr>
                <w:szCs w:val="24"/>
                <w:lang w:val="ru-RU"/>
              </w:rPr>
              <w:t>Обеспечить, чтобы информация предоставлялась в различных форматах и на соответствующем языке.</w:t>
            </w:r>
          </w:p>
        </w:tc>
        <w:tc>
          <w:tcPr>
            <w:tcW w:w="0" w:type="auto"/>
            <w:vMerge/>
          </w:tcPr>
          <w:p w:rsidR="00BA3E8C" w:rsidRPr="00F611BE" w:rsidRDefault="00BA3E8C" w:rsidP="00491D31">
            <w:pPr>
              <w:jc w:val="left"/>
              <w:rPr>
                <w:szCs w:val="24"/>
                <w:lang w:val="ru-RU"/>
              </w:rPr>
            </w:pPr>
          </w:p>
        </w:tc>
      </w:tr>
      <w:tr w:rsidR="00BA3E8C" w:rsidRPr="00906942" w:rsidTr="00BA3E8C">
        <w:trPr>
          <w:trHeight w:val="405"/>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t xml:space="preserve">Рекомендация 2.3: </w:t>
            </w:r>
          </w:p>
        </w:tc>
        <w:tc>
          <w:tcPr>
            <w:tcW w:w="0" w:type="auto"/>
            <w:vMerge w:val="restart"/>
            <w:shd w:val="clear" w:color="auto" w:fill="D5DCE4" w:themeFill="text2" w:themeFillTint="33"/>
          </w:tcPr>
          <w:p w:rsidR="00BA3E8C" w:rsidRPr="00906942" w:rsidRDefault="00BA3E8C" w:rsidP="00491D31">
            <w:pPr>
              <w:jc w:val="left"/>
              <w:rPr>
                <w:szCs w:val="24"/>
                <w:lang w:val="fi-FI"/>
              </w:rPr>
            </w:pPr>
            <w:r w:rsidRPr="00906942">
              <w:rPr>
                <w:szCs w:val="24"/>
                <w:lang w:val="fi-FI"/>
              </w:rPr>
              <w:t>V</w:t>
            </w:r>
          </w:p>
        </w:tc>
      </w:tr>
      <w:tr w:rsidR="00BA3E8C" w:rsidRPr="005B7115" w:rsidTr="00705CC0">
        <w:trPr>
          <w:trHeight w:val="2092"/>
        </w:trPr>
        <w:tc>
          <w:tcPr>
            <w:tcW w:w="0" w:type="auto"/>
          </w:tcPr>
          <w:p w:rsidR="00BA3E8C" w:rsidRPr="00906942" w:rsidRDefault="00BA3E8C" w:rsidP="00F611BE">
            <w:pPr>
              <w:rPr>
                <w:szCs w:val="24"/>
                <w:lang w:val="ru-RU"/>
              </w:rPr>
            </w:pPr>
            <w:r w:rsidRPr="00906942">
              <w:rPr>
                <w:szCs w:val="24"/>
                <w:lang w:val="ru-RU"/>
              </w:rPr>
              <w:t xml:space="preserve">Информировать ответственного медицинского работника и/или </w:t>
            </w:r>
            <w:proofErr w:type="spellStart"/>
            <w:r w:rsidRPr="00906942">
              <w:rPr>
                <w:szCs w:val="24"/>
                <w:lang w:val="ru-RU"/>
              </w:rPr>
              <w:t>межпрофессиональную</w:t>
            </w:r>
            <w:proofErr w:type="spellEnd"/>
            <w:r w:rsidRPr="00906942">
              <w:rPr>
                <w:szCs w:val="24"/>
                <w:lang w:val="ru-RU"/>
              </w:rPr>
              <w:t xml:space="preserve"> </w:t>
            </w:r>
            <w:r w:rsidR="00F611BE">
              <w:rPr>
                <w:szCs w:val="24"/>
                <w:lang w:val="ru-RU"/>
              </w:rPr>
              <w:t>команду</w:t>
            </w:r>
            <w:r w:rsidRPr="00906942">
              <w:rPr>
                <w:szCs w:val="24"/>
                <w:lang w:val="ru-RU"/>
              </w:rPr>
              <w:t xml:space="preserve"> о риске падения пациента и соответствующем плане ухода/вмешательств на всех этапах помощи, чтобы обеспечить непрерывность ухода и предотвратить падения или травмы при падении.</w:t>
            </w:r>
          </w:p>
        </w:tc>
        <w:tc>
          <w:tcPr>
            <w:tcW w:w="0" w:type="auto"/>
            <w:vMerge/>
          </w:tcPr>
          <w:p w:rsidR="00BA3E8C" w:rsidRPr="00906942" w:rsidRDefault="00BA3E8C" w:rsidP="00491D31">
            <w:pPr>
              <w:jc w:val="left"/>
              <w:rPr>
                <w:szCs w:val="24"/>
                <w:lang w:val="fi-FI"/>
              </w:rPr>
            </w:pPr>
          </w:p>
        </w:tc>
      </w:tr>
      <w:tr w:rsidR="00BA3E8C" w:rsidRPr="00906942" w:rsidTr="00BA3E8C">
        <w:trPr>
          <w:trHeight w:val="375"/>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lastRenderedPageBreak/>
              <w:t>Рекомендация 2.</w:t>
            </w:r>
            <w:r w:rsidRPr="00CF208F">
              <w:rPr>
                <w:szCs w:val="24"/>
                <w:lang w:val="ru-RU"/>
              </w:rPr>
              <w:t>4</w:t>
            </w:r>
            <w:r w:rsidRPr="00906942">
              <w:rPr>
                <w:szCs w:val="24"/>
                <w:lang w:val="ru-RU"/>
              </w:rPr>
              <w:t xml:space="preserve">: </w:t>
            </w:r>
          </w:p>
        </w:tc>
        <w:tc>
          <w:tcPr>
            <w:tcW w:w="0" w:type="auto"/>
            <w:vMerge w:val="restart"/>
            <w:shd w:val="clear" w:color="auto" w:fill="D5DCE4" w:themeFill="text2" w:themeFillTint="33"/>
          </w:tcPr>
          <w:p w:rsidR="00BA3E8C" w:rsidRPr="00906942" w:rsidRDefault="00BA3E8C" w:rsidP="00491D31">
            <w:pPr>
              <w:jc w:val="left"/>
              <w:rPr>
                <w:szCs w:val="24"/>
                <w:lang w:val="fi-FI"/>
              </w:rPr>
            </w:pPr>
            <w:r>
              <w:rPr>
                <w:szCs w:val="24"/>
                <w:lang w:val="fi-FI"/>
              </w:rPr>
              <w:t>A</w:t>
            </w:r>
          </w:p>
        </w:tc>
      </w:tr>
      <w:tr w:rsidR="00BA3E8C" w:rsidRPr="005B7115" w:rsidTr="00491D31">
        <w:trPr>
          <w:trHeight w:val="2505"/>
        </w:trPr>
        <w:tc>
          <w:tcPr>
            <w:tcW w:w="0" w:type="auto"/>
          </w:tcPr>
          <w:p w:rsidR="00BA3E8C" w:rsidRPr="00906942" w:rsidRDefault="0098366D" w:rsidP="00BA3E8C">
            <w:pPr>
              <w:rPr>
                <w:szCs w:val="24"/>
                <w:lang w:val="ru-RU"/>
              </w:rPr>
            </w:pPr>
            <w:r>
              <w:rPr>
                <w:lang w:val="ru-RU"/>
              </w:rPr>
              <w:t xml:space="preserve">Лицам, </w:t>
            </w:r>
            <w:r w:rsidRPr="00EB303F">
              <w:rPr>
                <w:lang w:val="ru-RU"/>
              </w:rPr>
              <w:t>подверженны</w:t>
            </w:r>
            <w:r>
              <w:rPr>
                <w:lang w:val="ru-RU"/>
              </w:rPr>
              <w:t>м</w:t>
            </w:r>
            <w:r w:rsidRPr="00EB303F">
              <w:rPr>
                <w:lang w:val="ru-RU"/>
              </w:rPr>
              <w:t xml:space="preserve"> риску падения,</w:t>
            </w:r>
            <w:r>
              <w:rPr>
                <w:lang w:val="ru-RU"/>
              </w:rPr>
              <w:t xml:space="preserve"> с целью улучшения их </w:t>
            </w:r>
            <w:r w:rsidRPr="00EB303F">
              <w:rPr>
                <w:lang w:val="ru-RU"/>
              </w:rPr>
              <w:t>физическ</w:t>
            </w:r>
            <w:r>
              <w:rPr>
                <w:lang w:val="ru-RU"/>
              </w:rPr>
              <w:t>ой</w:t>
            </w:r>
            <w:r w:rsidRPr="00EB303F">
              <w:rPr>
                <w:lang w:val="ru-RU"/>
              </w:rPr>
              <w:t xml:space="preserve"> форм</w:t>
            </w:r>
            <w:r>
              <w:rPr>
                <w:lang w:val="ru-RU"/>
              </w:rPr>
              <w:t>ы</w:t>
            </w:r>
            <w:r w:rsidRPr="00EB303F">
              <w:rPr>
                <w:lang w:val="ru-RU"/>
              </w:rPr>
              <w:t xml:space="preserve"> и равновеси</w:t>
            </w:r>
            <w:r>
              <w:rPr>
                <w:lang w:val="ru-RU"/>
              </w:rPr>
              <w:t>я необходимо рекомендовать</w:t>
            </w:r>
            <w:r w:rsidRPr="00EB303F">
              <w:rPr>
                <w:lang w:val="ru-RU"/>
              </w:rPr>
              <w:t xml:space="preserve"> физические упражнения и тренировки. Поощряйте индивидуализированную, многокомпонентную </w:t>
            </w:r>
            <w:r>
              <w:rPr>
                <w:lang w:val="ru-RU"/>
              </w:rPr>
              <w:t>п</w:t>
            </w:r>
            <w:r w:rsidRPr="00EB303F">
              <w:rPr>
                <w:lang w:val="ru-RU"/>
              </w:rPr>
              <w:t xml:space="preserve">рограмму/деятельность, которая соответствует текущим </w:t>
            </w:r>
            <w:r>
              <w:rPr>
                <w:lang w:val="ru-RU"/>
              </w:rPr>
              <w:t>возможностям и функциям пациента.</w:t>
            </w:r>
          </w:p>
        </w:tc>
        <w:tc>
          <w:tcPr>
            <w:tcW w:w="0" w:type="auto"/>
            <w:vMerge/>
          </w:tcPr>
          <w:p w:rsidR="00BA3E8C" w:rsidRDefault="00BA3E8C" w:rsidP="00491D31">
            <w:pPr>
              <w:jc w:val="left"/>
              <w:rPr>
                <w:szCs w:val="24"/>
                <w:lang w:val="fi-FI"/>
              </w:rPr>
            </w:pPr>
          </w:p>
        </w:tc>
      </w:tr>
      <w:tr w:rsidR="00BA3E8C" w:rsidRPr="00906942" w:rsidTr="00BA3E8C">
        <w:trPr>
          <w:trHeight w:val="330"/>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t>Рекомендация 2.</w:t>
            </w:r>
            <w:r w:rsidRPr="00CF208F">
              <w:rPr>
                <w:szCs w:val="24"/>
                <w:lang w:val="ru-RU"/>
              </w:rPr>
              <w:t>5</w:t>
            </w:r>
            <w:r w:rsidRPr="00906942">
              <w:rPr>
                <w:szCs w:val="24"/>
                <w:lang w:val="ru-RU"/>
              </w:rPr>
              <w:t xml:space="preserve">: </w:t>
            </w:r>
          </w:p>
        </w:tc>
        <w:tc>
          <w:tcPr>
            <w:tcW w:w="0" w:type="auto"/>
            <w:vMerge w:val="restart"/>
            <w:shd w:val="clear" w:color="auto" w:fill="D5DCE4" w:themeFill="text2" w:themeFillTint="33"/>
          </w:tcPr>
          <w:p w:rsidR="00BA3E8C" w:rsidRPr="00906942" w:rsidRDefault="00BA3E8C" w:rsidP="00491D31">
            <w:pPr>
              <w:jc w:val="left"/>
              <w:rPr>
                <w:szCs w:val="24"/>
                <w:lang w:val="fi-FI"/>
              </w:rPr>
            </w:pPr>
            <w:r>
              <w:rPr>
                <w:szCs w:val="24"/>
                <w:lang w:val="fi-FI"/>
              </w:rPr>
              <w:t xml:space="preserve">A </w:t>
            </w:r>
            <w:r w:rsidRPr="00906942">
              <w:rPr>
                <w:szCs w:val="24"/>
                <w:lang w:val="fi-FI"/>
              </w:rPr>
              <w:t>&amp; V</w:t>
            </w:r>
          </w:p>
        </w:tc>
      </w:tr>
      <w:tr w:rsidR="00BA3E8C" w:rsidRPr="005B7115" w:rsidTr="00491D31">
        <w:trPr>
          <w:trHeight w:val="5040"/>
        </w:trPr>
        <w:tc>
          <w:tcPr>
            <w:tcW w:w="0" w:type="auto"/>
          </w:tcPr>
          <w:p w:rsidR="00BA3E8C" w:rsidRPr="00906942" w:rsidRDefault="00BA3E8C" w:rsidP="00BA3E8C">
            <w:pPr>
              <w:rPr>
                <w:szCs w:val="24"/>
                <w:lang w:val="ru-RU"/>
              </w:rPr>
            </w:pPr>
            <w:r w:rsidRPr="00906942">
              <w:rPr>
                <w:szCs w:val="24"/>
                <w:lang w:val="ru-RU"/>
              </w:rPr>
              <w:t xml:space="preserve">Сотрудничать с лицами, выписывающими рецепты, и лицом, подверженным риску падения, чтобы снизить, постепенно отменить или прекратить прием лекарств, связанных с падением, если это позволяет состояние здоровья или изменение статуса. Это включает в себя следующие действия: </w:t>
            </w:r>
          </w:p>
          <w:p w:rsidR="00BA3E8C" w:rsidRPr="00906942" w:rsidRDefault="00BA3E8C" w:rsidP="00BA3E8C">
            <w:pPr>
              <w:rPr>
                <w:szCs w:val="24"/>
                <w:lang w:val="ru-RU"/>
              </w:rPr>
            </w:pPr>
            <w:r w:rsidRPr="00906942">
              <w:rPr>
                <w:szCs w:val="24"/>
                <w:lang w:val="ru-RU"/>
              </w:rPr>
              <w:t xml:space="preserve">- выявить </w:t>
            </w:r>
            <w:proofErr w:type="spellStart"/>
            <w:r w:rsidRPr="00906942">
              <w:rPr>
                <w:szCs w:val="24"/>
                <w:lang w:val="ru-RU"/>
              </w:rPr>
              <w:t>полипрагмазию</w:t>
            </w:r>
            <w:proofErr w:type="spellEnd"/>
            <w:r w:rsidRPr="00906942">
              <w:rPr>
                <w:szCs w:val="24"/>
                <w:lang w:val="ru-RU"/>
              </w:rPr>
              <w:t xml:space="preserve"> и определить лекарства, повышающие риск падений;</w:t>
            </w:r>
          </w:p>
          <w:p w:rsidR="00BA3E8C" w:rsidRPr="00906942" w:rsidRDefault="00BA3E8C" w:rsidP="00BA3E8C">
            <w:pPr>
              <w:rPr>
                <w:szCs w:val="24"/>
                <w:lang w:val="ru-RU"/>
              </w:rPr>
            </w:pPr>
            <w:r w:rsidRPr="00906942">
              <w:rPr>
                <w:szCs w:val="24"/>
                <w:lang w:val="ru-RU"/>
              </w:rPr>
              <w:t xml:space="preserve">- провести обзор лекарственных средств или направить к соответствующему </w:t>
            </w:r>
            <w:r w:rsidR="00705CC0">
              <w:rPr>
                <w:szCs w:val="24"/>
                <w:lang w:val="ru-RU"/>
              </w:rPr>
              <w:t>медицинскому специалисту и/или назначивш</w:t>
            </w:r>
            <w:r w:rsidRPr="00906942">
              <w:rPr>
                <w:szCs w:val="24"/>
                <w:lang w:val="ru-RU"/>
              </w:rPr>
              <w:t xml:space="preserve">ему лицу; </w:t>
            </w:r>
          </w:p>
          <w:p w:rsidR="00BA3E8C" w:rsidRPr="00906942" w:rsidRDefault="00BA3E8C" w:rsidP="00705CC0">
            <w:pPr>
              <w:rPr>
                <w:szCs w:val="24"/>
                <w:lang w:val="ru-RU"/>
              </w:rPr>
            </w:pPr>
            <w:r w:rsidRPr="00906942">
              <w:rPr>
                <w:szCs w:val="24"/>
                <w:lang w:val="ru-RU"/>
              </w:rPr>
              <w:t>- мониторинг побочных эффектов препаратов, которые, способствуют риску падения.</w:t>
            </w:r>
          </w:p>
        </w:tc>
        <w:tc>
          <w:tcPr>
            <w:tcW w:w="0" w:type="auto"/>
            <w:vMerge/>
          </w:tcPr>
          <w:p w:rsidR="00BA3E8C" w:rsidRDefault="00BA3E8C" w:rsidP="00491D31">
            <w:pPr>
              <w:jc w:val="left"/>
              <w:rPr>
                <w:szCs w:val="24"/>
                <w:lang w:val="fi-FI"/>
              </w:rPr>
            </w:pPr>
          </w:p>
        </w:tc>
      </w:tr>
      <w:tr w:rsidR="00705CC0" w:rsidRPr="00906942" w:rsidTr="004B4832">
        <w:trPr>
          <w:trHeight w:val="874"/>
        </w:trPr>
        <w:tc>
          <w:tcPr>
            <w:tcW w:w="0" w:type="auto"/>
            <w:shd w:val="clear" w:color="auto" w:fill="D5DCE4" w:themeFill="text2" w:themeFillTint="33"/>
          </w:tcPr>
          <w:p w:rsidR="00705CC0" w:rsidRPr="00906942" w:rsidRDefault="00705CC0" w:rsidP="00491D31">
            <w:pPr>
              <w:jc w:val="left"/>
              <w:rPr>
                <w:szCs w:val="24"/>
                <w:lang w:val="ru-RU"/>
              </w:rPr>
            </w:pPr>
            <w:r w:rsidRPr="00906942">
              <w:rPr>
                <w:szCs w:val="24"/>
                <w:lang w:val="ru-RU"/>
              </w:rPr>
              <w:t>Рекомендация 2.</w:t>
            </w:r>
            <w:r>
              <w:rPr>
                <w:szCs w:val="24"/>
                <w:lang w:val="ru-RU"/>
              </w:rPr>
              <w:t>6</w:t>
            </w:r>
            <w:r w:rsidRPr="00906942">
              <w:rPr>
                <w:szCs w:val="24"/>
                <w:lang w:val="ru-RU"/>
              </w:rPr>
              <w:t xml:space="preserve">: </w:t>
            </w:r>
          </w:p>
        </w:tc>
        <w:tc>
          <w:tcPr>
            <w:tcW w:w="0" w:type="auto"/>
            <w:vMerge w:val="restart"/>
            <w:shd w:val="clear" w:color="auto" w:fill="D5DCE4" w:themeFill="text2" w:themeFillTint="33"/>
          </w:tcPr>
          <w:p w:rsidR="00705CC0" w:rsidRPr="00906942" w:rsidRDefault="00705CC0" w:rsidP="00491D31">
            <w:pPr>
              <w:jc w:val="left"/>
              <w:rPr>
                <w:szCs w:val="24"/>
                <w:lang w:val="fi-FI"/>
              </w:rPr>
            </w:pPr>
            <w:r>
              <w:rPr>
                <w:szCs w:val="24"/>
                <w:lang w:val="fi-FI"/>
              </w:rPr>
              <w:t>A</w:t>
            </w:r>
          </w:p>
        </w:tc>
      </w:tr>
      <w:tr w:rsidR="00705CC0" w:rsidRPr="005B7115" w:rsidTr="00491D31">
        <w:tc>
          <w:tcPr>
            <w:tcW w:w="0" w:type="auto"/>
          </w:tcPr>
          <w:p w:rsidR="00705CC0" w:rsidRPr="00906942" w:rsidRDefault="00705CC0" w:rsidP="00BA3E8C">
            <w:pPr>
              <w:rPr>
                <w:szCs w:val="24"/>
                <w:lang w:val="ru-RU"/>
              </w:rPr>
            </w:pPr>
            <w:r w:rsidRPr="00906942">
              <w:rPr>
                <w:szCs w:val="24"/>
                <w:lang w:val="ru-RU"/>
              </w:rPr>
              <w:t xml:space="preserve">Рассматривать средства защиты тазобедренного сустава в качестве меры вмешательства для снижения риска переломов бедра среди взрослых </w:t>
            </w:r>
            <w:r>
              <w:rPr>
                <w:szCs w:val="24"/>
                <w:lang w:val="ru-RU"/>
              </w:rPr>
              <w:t>лиц</w:t>
            </w:r>
            <w:r w:rsidRPr="00906942">
              <w:rPr>
                <w:szCs w:val="24"/>
                <w:lang w:val="ru-RU"/>
              </w:rPr>
              <w:t>, подверженных риску падения и перелома бедра. Проанализировать доказательства, потенциальные выгоды, вред и барьеры, которые могут возникнуть при общении с человеком для поддержки индивидуализированных решений.</w:t>
            </w:r>
          </w:p>
        </w:tc>
        <w:tc>
          <w:tcPr>
            <w:tcW w:w="0" w:type="auto"/>
            <w:vMerge/>
          </w:tcPr>
          <w:p w:rsidR="00705CC0" w:rsidRDefault="00705CC0" w:rsidP="00491D31">
            <w:pPr>
              <w:jc w:val="left"/>
              <w:rPr>
                <w:szCs w:val="24"/>
                <w:lang w:val="fi-FI"/>
              </w:rPr>
            </w:pPr>
          </w:p>
        </w:tc>
      </w:tr>
      <w:tr w:rsidR="00491D31" w:rsidRPr="005B7115" w:rsidTr="00BA3E8C">
        <w:tc>
          <w:tcPr>
            <w:tcW w:w="0" w:type="auto"/>
            <w:gridSpan w:val="2"/>
            <w:shd w:val="clear" w:color="auto" w:fill="ACB9CA" w:themeFill="text2" w:themeFillTint="66"/>
          </w:tcPr>
          <w:p w:rsidR="00491D31" w:rsidRPr="00906942" w:rsidRDefault="00491D31" w:rsidP="00491D31">
            <w:pPr>
              <w:rPr>
                <w:szCs w:val="24"/>
                <w:lang w:val="ru-RU"/>
              </w:rPr>
            </w:pPr>
            <w:r w:rsidRPr="00906942">
              <w:rPr>
                <w:szCs w:val="24"/>
                <w:lang w:val="ru-RU"/>
              </w:rPr>
              <w:t xml:space="preserve">3.0 Исследовательский вопрос №3:  </w:t>
            </w:r>
          </w:p>
          <w:p w:rsidR="00491D31" w:rsidRDefault="00491D31" w:rsidP="00491D31">
            <w:pPr>
              <w:jc w:val="left"/>
              <w:rPr>
                <w:szCs w:val="24"/>
                <w:lang w:val="fi-FI"/>
              </w:rPr>
            </w:pPr>
            <w:r w:rsidRPr="00906942">
              <w:rPr>
                <w:szCs w:val="24"/>
                <w:lang w:val="ru-RU"/>
              </w:rPr>
              <w:t>Какие вмешательства или процессы необходимо провести сразу после падения?</w:t>
            </w:r>
          </w:p>
        </w:tc>
      </w:tr>
      <w:tr w:rsidR="00BA3E8C" w:rsidRPr="00906942" w:rsidTr="00BA3E8C">
        <w:trPr>
          <w:trHeight w:val="285"/>
        </w:trPr>
        <w:tc>
          <w:tcPr>
            <w:tcW w:w="0" w:type="auto"/>
            <w:shd w:val="clear" w:color="auto" w:fill="D5DCE4" w:themeFill="text2" w:themeFillTint="33"/>
          </w:tcPr>
          <w:p w:rsidR="00BA3E8C" w:rsidRPr="00906942" w:rsidRDefault="00BA3E8C" w:rsidP="00491D31">
            <w:pPr>
              <w:rPr>
                <w:szCs w:val="24"/>
                <w:lang w:val="ru-RU"/>
              </w:rPr>
            </w:pPr>
            <w:r w:rsidRPr="00906942">
              <w:rPr>
                <w:szCs w:val="24"/>
                <w:lang w:val="ru-RU"/>
              </w:rPr>
              <w:t xml:space="preserve">Рекомендация 3.1: </w:t>
            </w:r>
          </w:p>
        </w:tc>
        <w:tc>
          <w:tcPr>
            <w:tcW w:w="0" w:type="auto"/>
            <w:vMerge w:val="restart"/>
            <w:shd w:val="clear" w:color="auto" w:fill="D5DCE4" w:themeFill="text2" w:themeFillTint="33"/>
          </w:tcPr>
          <w:p w:rsidR="00BA3E8C" w:rsidRPr="00906942" w:rsidRDefault="00BA3E8C" w:rsidP="00491D31">
            <w:pPr>
              <w:rPr>
                <w:szCs w:val="24"/>
                <w:lang w:val="ru-RU"/>
              </w:rPr>
            </w:pPr>
            <w:r>
              <w:rPr>
                <w:szCs w:val="24"/>
              </w:rPr>
              <w:t xml:space="preserve">C </w:t>
            </w:r>
            <w:r w:rsidRPr="00906942">
              <w:rPr>
                <w:szCs w:val="24"/>
                <w:lang w:val="ru-RU"/>
              </w:rPr>
              <w:t>&amp;</w:t>
            </w:r>
            <w:r>
              <w:rPr>
                <w:szCs w:val="24"/>
              </w:rPr>
              <w:t xml:space="preserve"> </w:t>
            </w:r>
            <w:r w:rsidRPr="00906942">
              <w:rPr>
                <w:szCs w:val="24"/>
              </w:rPr>
              <w:t>V</w:t>
            </w:r>
          </w:p>
        </w:tc>
      </w:tr>
      <w:tr w:rsidR="00BA3E8C" w:rsidRPr="005B7115" w:rsidTr="00491D31">
        <w:trPr>
          <w:trHeight w:val="6750"/>
        </w:trPr>
        <w:tc>
          <w:tcPr>
            <w:tcW w:w="0" w:type="auto"/>
          </w:tcPr>
          <w:p w:rsidR="00BA3E8C" w:rsidRPr="00906942" w:rsidRDefault="00BA3E8C" w:rsidP="00BA3E8C">
            <w:pPr>
              <w:rPr>
                <w:szCs w:val="24"/>
                <w:lang w:val="ru-RU"/>
              </w:rPr>
            </w:pPr>
            <w:r w:rsidRPr="00906942">
              <w:rPr>
                <w:szCs w:val="24"/>
                <w:lang w:val="ru-RU"/>
              </w:rPr>
              <w:lastRenderedPageBreak/>
              <w:t>После того, как человек упал, выполнить следующие вмешательства:</w:t>
            </w:r>
          </w:p>
          <w:p w:rsidR="00BA3E8C" w:rsidRPr="00906942" w:rsidRDefault="00BA3E8C" w:rsidP="00BA3E8C">
            <w:pPr>
              <w:rPr>
                <w:szCs w:val="24"/>
                <w:lang w:val="ru-RU"/>
              </w:rPr>
            </w:pPr>
            <w:r w:rsidRPr="00906942">
              <w:rPr>
                <w:szCs w:val="24"/>
                <w:lang w:val="ru-RU"/>
              </w:rPr>
              <w:t>- провести медицинский осмотр на предмет выявления травм и тяжести полученных травм при падении;</w:t>
            </w:r>
          </w:p>
          <w:p w:rsidR="00BA3E8C" w:rsidRPr="00906942" w:rsidRDefault="00BA3E8C" w:rsidP="00BA3E8C">
            <w:pPr>
              <w:rPr>
                <w:szCs w:val="24"/>
                <w:lang w:val="ru-RU"/>
              </w:rPr>
            </w:pPr>
            <w:r w:rsidRPr="00906942">
              <w:rPr>
                <w:szCs w:val="24"/>
                <w:lang w:val="ru-RU"/>
              </w:rPr>
              <w:t>- обеспечить надлежащее лечение и уход;</w:t>
            </w:r>
          </w:p>
          <w:p w:rsidR="00BA3E8C" w:rsidRPr="00906942" w:rsidRDefault="00BA3E8C" w:rsidP="00BA3E8C">
            <w:pPr>
              <w:rPr>
                <w:szCs w:val="24"/>
                <w:lang w:val="ru-RU"/>
              </w:rPr>
            </w:pPr>
            <w:r w:rsidRPr="00906942">
              <w:rPr>
                <w:szCs w:val="24"/>
                <w:lang w:val="ru-RU"/>
              </w:rPr>
              <w:t>- проверить на</w:t>
            </w:r>
            <w:r w:rsidR="00705CC0">
              <w:rPr>
                <w:szCs w:val="24"/>
                <w:lang w:val="ru-RU"/>
              </w:rPr>
              <w:t>личие повреждений, которые могли быть не сразу замечены</w:t>
            </w:r>
            <w:r w:rsidRPr="00906942">
              <w:rPr>
                <w:szCs w:val="24"/>
                <w:lang w:val="ru-RU"/>
              </w:rPr>
              <w:t>;</w:t>
            </w:r>
          </w:p>
          <w:p w:rsidR="00BA3E8C" w:rsidRPr="00906942" w:rsidRDefault="00BA3E8C" w:rsidP="00BA3E8C">
            <w:pPr>
              <w:rPr>
                <w:szCs w:val="24"/>
                <w:lang w:val="ru-RU"/>
              </w:rPr>
            </w:pPr>
            <w:r w:rsidRPr="00906942">
              <w:rPr>
                <w:szCs w:val="24"/>
                <w:lang w:val="ru-RU"/>
              </w:rPr>
              <w:t>- провести оценку падения, чтобы определить факторы, способствовавшие падению;</w:t>
            </w:r>
          </w:p>
          <w:p w:rsidR="00BA3E8C" w:rsidRPr="00906942" w:rsidRDefault="00705CC0" w:rsidP="00BA3E8C">
            <w:pPr>
              <w:rPr>
                <w:szCs w:val="24"/>
                <w:lang w:val="ru-RU"/>
              </w:rPr>
            </w:pPr>
            <w:r>
              <w:rPr>
                <w:szCs w:val="24"/>
                <w:lang w:val="ru-RU"/>
              </w:rPr>
              <w:t xml:space="preserve">- </w:t>
            </w:r>
            <w:r w:rsidR="00F611BE">
              <w:rPr>
                <w:szCs w:val="24"/>
                <w:lang w:val="ru-RU"/>
              </w:rPr>
              <w:t>установить контакт</w:t>
            </w:r>
            <w:r>
              <w:rPr>
                <w:szCs w:val="24"/>
                <w:lang w:val="ru-RU"/>
              </w:rPr>
              <w:t xml:space="preserve"> с пациентом</w:t>
            </w:r>
            <w:r w:rsidR="00BA3E8C" w:rsidRPr="00906942">
              <w:rPr>
                <w:szCs w:val="24"/>
                <w:lang w:val="ru-RU"/>
              </w:rPr>
              <w:t xml:space="preserve"> и </w:t>
            </w:r>
            <w:proofErr w:type="spellStart"/>
            <w:r w:rsidR="00BA3E8C" w:rsidRPr="00906942">
              <w:rPr>
                <w:szCs w:val="24"/>
                <w:lang w:val="ru-RU"/>
              </w:rPr>
              <w:t>межпрофессиональной</w:t>
            </w:r>
            <w:proofErr w:type="spellEnd"/>
            <w:r w:rsidR="00BA3E8C" w:rsidRPr="00906942">
              <w:rPr>
                <w:szCs w:val="24"/>
                <w:lang w:val="ru-RU"/>
              </w:rPr>
              <w:t xml:space="preserve"> командой для проведения дальнейших оценок и определения </w:t>
            </w:r>
            <w:r>
              <w:rPr>
                <w:szCs w:val="24"/>
                <w:lang w:val="ru-RU"/>
              </w:rPr>
              <w:t>соответствующих</w:t>
            </w:r>
            <w:r w:rsidR="00BA3E8C" w:rsidRPr="00906942">
              <w:rPr>
                <w:szCs w:val="24"/>
                <w:lang w:val="ru-RU"/>
              </w:rPr>
              <w:t xml:space="preserve"> мероприятий; </w:t>
            </w:r>
          </w:p>
          <w:p w:rsidR="00BA3E8C" w:rsidRPr="00906942" w:rsidRDefault="00BA3E8C" w:rsidP="00705CC0">
            <w:pPr>
              <w:rPr>
                <w:szCs w:val="24"/>
                <w:lang w:val="ru-RU"/>
              </w:rPr>
            </w:pPr>
            <w:r w:rsidRPr="00906942">
              <w:rPr>
                <w:szCs w:val="24"/>
                <w:lang w:val="ru-RU"/>
              </w:rPr>
              <w:t>- направить человека к соответствующему(</w:t>
            </w:r>
            <w:proofErr w:type="spellStart"/>
            <w:r w:rsidRPr="00906942">
              <w:rPr>
                <w:szCs w:val="24"/>
                <w:lang w:val="ru-RU"/>
              </w:rPr>
              <w:t>щим</w:t>
            </w:r>
            <w:proofErr w:type="spellEnd"/>
            <w:r w:rsidRPr="00906942">
              <w:rPr>
                <w:szCs w:val="24"/>
                <w:lang w:val="ru-RU"/>
              </w:rPr>
              <w:t xml:space="preserve">) </w:t>
            </w:r>
            <w:r w:rsidR="00705CC0">
              <w:rPr>
                <w:szCs w:val="24"/>
                <w:lang w:val="ru-RU"/>
              </w:rPr>
              <w:t>медицинскому специалисту</w:t>
            </w:r>
            <w:r w:rsidRPr="00906942">
              <w:rPr>
                <w:szCs w:val="24"/>
                <w:lang w:val="ru-RU"/>
              </w:rPr>
              <w:t xml:space="preserve"> для физической реабилитации и/или для поддержки психологического благополучия (по мере необходимости).</w:t>
            </w:r>
          </w:p>
        </w:tc>
        <w:tc>
          <w:tcPr>
            <w:tcW w:w="0" w:type="auto"/>
            <w:vMerge/>
          </w:tcPr>
          <w:p w:rsidR="00BA3E8C" w:rsidRPr="00F611BE" w:rsidRDefault="00BA3E8C" w:rsidP="00491D31">
            <w:pPr>
              <w:rPr>
                <w:szCs w:val="24"/>
                <w:lang w:val="ru-RU"/>
              </w:rPr>
            </w:pPr>
          </w:p>
        </w:tc>
      </w:tr>
      <w:tr w:rsidR="00491D31" w:rsidRPr="005B7115" w:rsidTr="00BA3E8C">
        <w:tc>
          <w:tcPr>
            <w:tcW w:w="0" w:type="auto"/>
            <w:gridSpan w:val="2"/>
            <w:shd w:val="clear" w:color="auto" w:fill="ACB9CA" w:themeFill="text2" w:themeFillTint="66"/>
          </w:tcPr>
          <w:p w:rsidR="00491D31" w:rsidRPr="00906942" w:rsidRDefault="00491D31" w:rsidP="00491D31">
            <w:pPr>
              <w:jc w:val="left"/>
              <w:rPr>
                <w:szCs w:val="24"/>
                <w:lang w:val="ru-RU"/>
              </w:rPr>
            </w:pPr>
            <w:r w:rsidRPr="00CF208F">
              <w:rPr>
                <w:szCs w:val="24"/>
                <w:lang w:val="ru-RU"/>
              </w:rPr>
              <w:t>4</w:t>
            </w:r>
            <w:r w:rsidRPr="00906942">
              <w:rPr>
                <w:szCs w:val="24"/>
                <w:lang w:val="ru-RU"/>
              </w:rPr>
              <w:t>.0 Исследовательский вопрос №</w:t>
            </w:r>
            <w:r>
              <w:rPr>
                <w:szCs w:val="24"/>
                <w:lang w:val="ru-RU"/>
              </w:rPr>
              <w:t>4</w:t>
            </w:r>
            <w:r w:rsidRPr="00906942">
              <w:rPr>
                <w:szCs w:val="24"/>
                <w:lang w:val="ru-RU"/>
              </w:rPr>
              <w:t xml:space="preserve">:  </w:t>
            </w:r>
          </w:p>
          <w:p w:rsidR="00491D31" w:rsidRPr="00CF208F" w:rsidRDefault="00491D31" w:rsidP="00491D31">
            <w:pPr>
              <w:rPr>
                <w:szCs w:val="24"/>
                <w:lang w:val="ru-RU"/>
              </w:rPr>
            </w:pPr>
            <w:r w:rsidRPr="00906942">
              <w:rPr>
                <w:szCs w:val="24"/>
                <w:lang w:val="ru-RU"/>
              </w:rPr>
              <w:t>Какая организационная политика и поддержка на системном уровне необходимы для предотвращения падений и травм при падении среди взрослых</w:t>
            </w:r>
            <w:r w:rsidR="00705CC0">
              <w:rPr>
                <w:szCs w:val="24"/>
                <w:lang w:val="ru-RU"/>
              </w:rPr>
              <w:t xml:space="preserve"> лиц</w:t>
            </w:r>
            <w:r w:rsidRPr="00906942">
              <w:rPr>
                <w:szCs w:val="24"/>
                <w:lang w:val="ru-RU"/>
              </w:rPr>
              <w:t>, входящих в группу риска?</w:t>
            </w:r>
          </w:p>
        </w:tc>
      </w:tr>
      <w:tr w:rsidR="00BA3E8C" w:rsidRPr="00906942" w:rsidTr="00BA3E8C">
        <w:trPr>
          <w:trHeight w:val="300"/>
        </w:trPr>
        <w:tc>
          <w:tcPr>
            <w:tcW w:w="0" w:type="auto"/>
            <w:shd w:val="clear" w:color="auto" w:fill="D5DCE4" w:themeFill="text2" w:themeFillTint="33"/>
          </w:tcPr>
          <w:p w:rsidR="00BA3E8C" w:rsidRPr="00906942" w:rsidRDefault="00BA3E8C" w:rsidP="00491D31">
            <w:pPr>
              <w:jc w:val="left"/>
              <w:rPr>
                <w:szCs w:val="24"/>
                <w:lang w:val="ru-RU"/>
              </w:rPr>
            </w:pPr>
            <w:r w:rsidRPr="00906942">
              <w:rPr>
                <w:szCs w:val="24"/>
                <w:lang w:val="ru-RU"/>
              </w:rPr>
              <w:t xml:space="preserve">Рекомендация </w:t>
            </w:r>
            <w:r w:rsidRPr="00CF208F">
              <w:rPr>
                <w:szCs w:val="24"/>
                <w:lang w:val="ru-RU"/>
              </w:rPr>
              <w:t>4</w:t>
            </w:r>
            <w:r w:rsidRPr="00906942">
              <w:rPr>
                <w:szCs w:val="24"/>
                <w:lang w:val="ru-RU"/>
              </w:rPr>
              <w:t xml:space="preserve">.1: </w:t>
            </w:r>
          </w:p>
        </w:tc>
        <w:tc>
          <w:tcPr>
            <w:tcW w:w="0" w:type="auto"/>
            <w:vMerge w:val="restart"/>
            <w:shd w:val="clear" w:color="auto" w:fill="D5DCE4" w:themeFill="text2" w:themeFillTint="33"/>
          </w:tcPr>
          <w:p w:rsidR="00BA3E8C" w:rsidRPr="00906942" w:rsidRDefault="00BA3E8C" w:rsidP="00491D31">
            <w:pPr>
              <w:jc w:val="left"/>
              <w:rPr>
                <w:szCs w:val="24"/>
                <w:lang w:val="fi-FI"/>
              </w:rPr>
            </w:pPr>
            <w:r>
              <w:rPr>
                <w:szCs w:val="24"/>
                <w:lang w:val="fi-FI"/>
              </w:rPr>
              <w:t>A</w:t>
            </w:r>
          </w:p>
        </w:tc>
      </w:tr>
      <w:tr w:rsidR="00BA3E8C" w:rsidRPr="005B7115" w:rsidTr="00491D31">
        <w:trPr>
          <w:trHeight w:val="525"/>
        </w:trPr>
        <w:tc>
          <w:tcPr>
            <w:tcW w:w="0" w:type="auto"/>
          </w:tcPr>
          <w:p w:rsidR="00BA3E8C" w:rsidRPr="00906942" w:rsidRDefault="00BA3E8C" w:rsidP="00BA3E8C">
            <w:pPr>
              <w:rPr>
                <w:szCs w:val="24"/>
                <w:lang w:val="ru-RU"/>
              </w:rPr>
            </w:pPr>
            <w:r w:rsidRPr="00906942">
              <w:rPr>
                <w:szCs w:val="24"/>
                <w:lang w:val="ru-RU"/>
              </w:rPr>
              <w:t>Для обеспечения безопасной среды:</w:t>
            </w:r>
          </w:p>
          <w:p w:rsidR="00BA3E8C" w:rsidRPr="00906942" w:rsidRDefault="00BA3E8C" w:rsidP="00BA3E8C">
            <w:pPr>
              <w:rPr>
                <w:szCs w:val="24"/>
                <w:lang w:val="ru-RU"/>
              </w:rPr>
            </w:pPr>
            <w:r w:rsidRPr="00906942">
              <w:rPr>
                <w:szCs w:val="24"/>
                <w:lang w:val="ru-RU"/>
              </w:rPr>
              <w:t>- применять универсальные меры предосторожности при падении;</w:t>
            </w:r>
          </w:p>
          <w:p w:rsidR="00BA3E8C" w:rsidRPr="00906942" w:rsidRDefault="00BA3E8C" w:rsidP="00BA3E8C">
            <w:pPr>
              <w:rPr>
                <w:szCs w:val="24"/>
                <w:lang w:val="ru-RU"/>
              </w:rPr>
            </w:pPr>
            <w:r w:rsidRPr="00906942">
              <w:rPr>
                <w:szCs w:val="24"/>
                <w:lang w:val="ru-RU"/>
              </w:rPr>
              <w:t>- определить и модифицировать оборудование и другие факторы физической/структурной среды, способствующие риску падения и травм при падении.</w:t>
            </w:r>
          </w:p>
        </w:tc>
        <w:tc>
          <w:tcPr>
            <w:tcW w:w="0" w:type="auto"/>
            <w:vMerge/>
          </w:tcPr>
          <w:p w:rsidR="00BA3E8C" w:rsidRDefault="00BA3E8C" w:rsidP="00491D31">
            <w:pPr>
              <w:jc w:val="left"/>
              <w:rPr>
                <w:szCs w:val="24"/>
                <w:lang w:val="fi-FI"/>
              </w:rPr>
            </w:pPr>
          </w:p>
        </w:tc>
      </w:tr>
      <w:tr w:rsidR="009D5DBD" w:rsidRPr="00906942" w:rsidTr="009D5DBD">
        <w:trPr>
          <w:trHeight w:val="525"/>
        </w:trPr>
        <w:tc>
          <w:tcPr>
            <w:tcW w:w="0" w:type="auto"/>
          </w:tcPr>
          <w:p w:rsidR="009D5DBD" w:rsidRPr="00906942" w:rsidRDefault="009D5DBD" w:rsidP="00BA3E8C">
            <w:pPr>
              <w:rPr>
                <w:szCs w:val="24"/>
                <w:lang w:val="ru-RU"/>
              </w:rPr>
            </w:pPr>
            <w:r w:rsidRPr="009D5DBD">
              <w:rPr>
                <w:szCs w:val="24"/>
                <w:lang w:val="ru-RU"/>
              </w:rPr>
              <w:t>Проводить обходы как стратегию, направленную на удовлетворение потребностей человека и предотвращение падений.</w:t>
            </w:r>
          </w:p>
        </w:tc>
        <w:tc>
          <w:tcPr>
            <w:tcW w:w="0" w:type="auto"/>
            <w:shd w:val="clear" w:color="auto" w:fill="D5DCE4" w:themeFill="text2" w:themeFillTint="33"/>
          </w:tcPr>
          <w:p w:rsidR="009D5DBD" w:rsidRDefault="009D5DBD" w:rsidP="00491D31">
            <w:pPr>
              <w:jc w:val="left"/>
              <w:rPr>
                <w:szCs w:val="24"/>
                <w:lang w:val="fi-FI"/>
              </w:rPr>
            </w:pPr>
            <w:r>
              <w:rPr>
                <w:szCs w:val="24"/>
                <w:lang w:val="fi-FI"/>
              </w:rPr>
              <w:t>A</w:t>
            </w:r>
          </w:p>
        </w:tc>
      </w:tr>
    </w:tbl>
    <w:p w:rsidR="001C09F5" w:rsidRPr="00906942" w:rsidRDefault="001C09F5" w:rsidP="00C20726">
      <w:pPr>
        <w:rPr>
          <w:szCs w:val="24"/>
          <w:lang w:val="ru-RU"/>
        </w:rPr>
      </w:pPr>
    </w:p>
    <w:p w:rsidR="009255DF" w:rsidRPr="00300949" w:rsidRDefault="00F03178" w:rsidP="00300949">
      <w:pPr>
        <w:pStyle w:val="1"/>
        <w:rPr>
          <w:rFonts w:ascii="Times New Roman" w:hAnsi="Times New Roman" w:cs="Times New Roman"/>
          <w:b w:val="0"/>
          <w:color w:val="auto"/>
          <w:szCs w:val="24"/>
          <w:lang w:val="ru-RU"/>
        </w:rPr>
      </w:pPr>
      <w:bookmarkStart w:id="11" w:name="_Toc22561650"/>
      <w:r w:rsidRPr="00300949">
        <w:rPr>
          <w:rFonts w:ascii="Times New Roman" w:hAnsi="Times New Roman" w:cs="Times New Roman"/>
          <w:b w:val="0"/>
          <w:color w:val="auto"/>
          <w:szCs w:val="24"/>
        </w:rPr>
        <w:lastRenderedPageBreak/>
        <w:t>3</w:t>
      </w:r>
      <w:r w:rsidR="009255DF" w:rsidRPr="00300949">
        <w:rPr>
          <w:rFonts w:ascii="Times New Roman" w:hAnsi="Times New Roman" w:cs="Times New Roman"/>
          <w:b w:val="0"/>
          <w:color w:val="auto"/>
          <w:szCs w:val="24"/>
          <w:lang w:val="ru-RU"/>
        </w:rPr>
        <w:t>. МЕТОДЫ</w:t>
      </w:r>
      <w:bookmarkEnd w:id="11"/>
      <w:r w:rsidRPr="00300949">
        <w:rPr>
          <w:rFonts w:ascii="Times New Roman" w:hAnsi="Times New Roman" w:cs="Times New Roman"/>
          <w:b w:val="0"/>
          <w:color w:val="auto"/>
          <w:szCs w:val="24"/>
          <w:lang w:val="ru-RU"/>
        </w:rPr>
        <w:t xml:space="preserve"> </w:t>
      </w:r>
    </w:p>
    <w:p w:rsidR="0084698C" w:rsidRPr="00F03178" w:rsidRDefault="00F03178" w:rsidP="00C20726">
      <w:pPr>
        <w:rPr>
          <w:b/>
          <w:szCs w:val="24"/>
          <w:lang w:val="ru-RU"/>
        </w:rPr>
      </w:pPr>
      <w:r w:rsidRPr="00F611BE">
        <w:rPr>
          <w:b/>
          <w:szCs w:val="24"/>
          <w:lang w:val="ru-RU"/>
        </w:rPr>
        <w:t>3</w:t>
      </w:r>
      <w:r w:rsidR="0084698C" w:rsidRPr="00F03178">
        <w:rPr>
          <w:b/>
          <w:szCs w:val="24"/>
          <w:lang w:val="ru-RU"/>
        </w:rPr>
        <w:t xml:space="preserve">.1 Методы, используемые для сбора и выбора доказательств </w:t>
      </w:r>
    </w:p>
    <w:p w:rsidR="0084698C" w:rsidRPr="00906942" w:rsidRDefault="0084698C" w:rsidP="00C20726">
      <w:pPr>
        <w:rPr>
          <w:szCs w:val="24"/>
          <w:lang w:val="ru-RU"/>
        </w:rPr>
      </w:pPr>
      <w:r w:rsidRPr="00906942">
        <w:rPr>
          <w:szCs w:val="24"/>
          <w:lang w:val="kk-KZ"/>
        </w:rPr>
        <w:t>Систематический обзор литературы проводился с использованием определенной стратегии поиска. Базы данных, в которых проводился поиск, включают Кокрановский центральный регистр контролируемых исследований (CENTRAL), Национальный институт исследований в области здравоохранения - оценка технологий здравоохранения (NIHR-HTA), Medline, Embase, Cinahl, PsycINFO</w:t>
      </w:r>
      <w:r w:rsidRPr="00906942">
        <w:rPr>
          <w:szCs w:val="24"/>
          <w:lang w:val="ru-RU"/>
        </w:rPr>
        <w:t xml:space="preserve">, </w:t>
      </w:r>
      <w:proofErr w:type="spellStart"/>
      <w:r w:rsidRPr="00906942">
        <w:rPr>
          <w:szCs w:val="24"/>
        </w:rPr>
        <w:t>TripDataBase</w:t>
      </w:r>
      <w:proofErr w:type="spellEnd"/>
      <w:r w:rsidRPr="00906942">
        <w:rPr>
          <w:szCs w:val="24"/>
          <w:lang w:val="ru-RU"/>
        </w:rPr>
        <w:t>,</w:t>
      </w:r>
      <w:r w:rsidRPr="00906942">
        <w:rPr>
          <w:szCs w:val="24"/>
          <w:lang w:val="kk-KZ"/>
        </w:rPr>
        <w:t xml:space="preserve"> Кокрановская библиотека</w:t>
      </w:r>
      <w:r w:rsidRPr="00906942">
        <w:rPr>
          <w:szCs w:val="24"/>
          <w:lang w:val="ru-RU"/>
        </w:rPr>
        <w:t>и сайты ассоциаций</w:t>
      </w:r>
      <w:r w:rsidRPr="00906942">
        <w:rPr>
          <w:szCs w:val="24"/>
          <w:lang w:val="kk-KZ"/>
        </w:rPr>
        <w:t xml:space="preserve">. Поиск проводился по публикациям за период 2008-2018 годы. Каждый из выбранных источников оценивался тремя членами группы разработки оригинального руководства с использованием стандартных </w:t>
      </w:r>
      <w:r w:rsidRPr="00906942">
        <w:rPr>
          <w:szCs w:val="24"/>
          <w:lang w:val="ru-RU"/>
        </w:rPr>
        <w:t>чек-листов.</w:t>
      </w:r>
    </w:p>
    <w:p w:rsidR="0084698C" w:rsidRPr="00F03178" w:rsidRDefault="00F03178" w:rsidP="00C20726">
      <w:pPr>
        <w:rPr>
          <w:b/>
          <w:szCs w:val="24"/>
          <w:lang w:val="kk-KZ"/>
        </w:rPr>
      </w:pPr>
      <w:r w:rsidRPr="00F611BE">
        <w:rPr>
          <w:b/>
          <w:szCs w:val="24"/>
          <w:lang w:val="ru-RU"/>
        </w:rPr>
        <w:t>3</w:t>
      </w:r>
      <w:r w:rsidR="0084698C" w:rsidRPr="00F03178">
        <w:rPr>
          <w:b/>
          <w:szCs w:val="24"/>
          <w:lang w:val="kk-KZ"/>
        </w:rPr>
        <w:t>.2. Методы, используемые для оценки и анализа доказательств</w:t>
      </w:r>
    </w:p>
    <w:p w:rsidR="00F03178" w:rsidRDefault="0084698C" w:rsidP="00C20726">
      <w:pPr>
        <w:rPr>
          <w:szCs w:val="24"/>
          <w:lang w:val="kk-KZ"/>
        </w:rPr>
      </w:pPr>
      <w:r w:rsidRPr="00906942">
        <w:rPr>
          <w:szCs w:val="24"/>
          <w:lang w:val="kk-KZ"/>
        </w:rPr>
        <w:t xml:space="preserve">Группой разработчиков руководства рассматривается совокупность доказательств по каждому клиническому вопросу.  </w:t>
      </w:r>
    </w:p>
    <w:p w:rsidR="0084698C" w:rsidRPr="00F03178" w:rsidRDefault="00F03178" w:rsidP="00C20726">
      <w:pPr>
        <w:rPr>
          <w:b/>
          <w:szCs w:val="24"/>
          <w:lang w:val="kk-KZ"/>
        </w:rPr>
      </w:pPr>
      <w:r w:rsidRPr="00F611BE">
        <w:rPr>
          <w:b/>
          <w:szCs w:val="24"/>
          <w:lang w:val="ru-RU"/>
        </w:rPr>
        <w:t>3</w:t>
      </w:r>
      <w:r w:rsidR="0084698C" w:rsidRPr="00F03178">
        <w:rPr>
          <w:b/>
          <w:szCs w:val="24"/>
          <w:lang w:val="kk-KZ"/>
        </w:rPr>
        <w:t>.3.  Методы для формулировки рекомендаций</w:t>
      </w:r>
    </w:p>
    <w:p w:rsidR="0084698C" w:rsidRPr="00906942" w:rsidRDefault="0084698C" w:rsidP="00C20726">
      <w:pPr>
        <w:rPr>
          <w:szCs w:val="24"/>
          <w:lang w:val="kk-KZ"/>
        </w:rPr>
      </w:pPr>
      <w:r w:rsidRPr="00906942">
        <w:rPr>
          <w:szCs w:val="24"/>
          <w:lang w:val="kk-KZ"/>
        </w:rPr>
        <w:t xml:space="preserve">Группа разработки руководств формулирует рекомендации </w:t>
      </w:r>
      <w:r w:rsidR="00F03178" w:rsidRPr="00F611BE">
        <w:rPr>
          <w:szCs w:val="24"/>
          <w:lang w:val="ru-RU"/>
        </w:rPr>
        <w:t>путем</w:t>
      </w:r>
      <w:r w:rsidRPr="00906942">
        <w:rPr>
          <w:szCs w:val="24"/>
          <w:lang w:val="kk-KZ"/>
        </w:rPr>
        <w:t xml:space="preserve"> неформального консенсуса. </w:t>
      </w:r>
    </w:p>
    <w:p w:rsidR="0084698C" w:rsidRPr="00906942" w:rsidRDefault="0084698C" w:rsidP="00C20726">
      <w:pPr>
        <w:rPr>
          <w:szCs w:val="24"/>
          <w:lang w:val="kk-KZ"/>
        </w:rPr>
      </w:pPr>
    </w:p>
    <w:p w:rsidR="00300949" w:rsidRPr="005B7115" w:rsidRDefault="00F03178" w:rsidP="00300949">
      <w:pPr>
        <w:pStyle w:val="1"/>
        <w:jc w:val="left"/>
        <w:rPr>
          <w:rFonts w:ascii="Times New Roman" w:hAnsi="Times New Roman" w:cs="Times New Roman"/>
          <w:color w:val="auto"/>
          <w:szCs w:val="24"/>
          <w:lang w:val="ru-RU"/>
        </w:rPr>
      </w:pPr>
      <w:bookmarkStart w:id="12" w:name="_Toc22561651"/>
      <w:r w:rsidRPr="00300949">
        <w:rPr>
          <w:rFonts w:ascii="Times New Roman" w:hAnsi="Times New Roman" w:cs="Times New Roman"/>
          <w:b w:val="0"/>
          <w:color w:val="auto"/>
          <w:szCs w:val="24"/>
          <w:lang w:val="ru-RU"/>
        </w:rPr>
        <w:t>4</w:t>
      </w:r>
      <w:r w:rsidR="009255DF" w:rsidRPr="00300949">
        <w:rPr>
          <w:rFonts w:ascii="Times New Roman" w:hAnsi="Times New Roman" w:cs="Times New Roman"/>
          <w:b w:val="0"/>
          <w:color w:val="auto"/>
          <w:szCs w:val="24"/>
          <w:lang w:val="ru-RU"/>
        </w:rPr>
        <w:t>. РЕКОМЕНДАЦИИ</w:t>
      </w:r>
      <w:bookmarkEnd w:id="12"/>
      <w:r w:rsidR="009255DF" w:rsidRPr="00300949">
        <w:rPr>
          <w:rFonts w:ascii="Times New Roman" w:hAnsi="Times New Roman" w:cs="Times New Roman"/>
          <w:color w:val="auto"/>
          <w:szCs w:val="24"/>
          <w:lang w:val="ru-RU"/>
        </w:rPr>
        <w:t xml:space="preserve"> </w:t>
      </w:r>
    </w:p>
    <w:p w:rsidR="009255DF" w:rsidRPr="00906942" w:rsidRDefault="009255DF" w:rsidP="00300949">
      <w:pPr>
        <w:pStyle w:val="1"/>
        <w:rPr>
          <w:szCs w:val="24"/>
          <w:lang w:val="ru-RU"/>
        </w:rPr>
      </w:pPr>
      <w:bookmarkStart w:id="13" w:name="_Toc22561652"/>
      <w:r w:rsidRPr="00906942">
        <w:rPr>
          <w:szCs w:val="24"/>
          <w:lang w:val="ru-RU"/>
        </w:rPr>
        <w:t>(оригинальные рекомендации с объяснением\обоснованием)</w:t>
      </w:r>
      <w:bookmarkEnd w:id="13"/>
    </w:p>
    <w:p w:rsidR="00100E39" w:rsidRPr="00F03178" w:rsidRDefault="00100E39" w:rsidP="00C20726">
      <w:pPr>
        <w:rPr>
          <w:b/>
          <w:szCs w:val="24"/>
          <w:lang w:val="ru-RU"/>
        </w:rPr>
      </w:pPr>
      <w:r w:rsidRPr="00F03178">
        <w:rPr>
          <w:b/>
          <w:szCs w:val="24"/>
          <w:lang w:val="ru-RU"/>
        </w:rPr>
        <w:t>Факторы риска.</w:t>
      </w:r>
    </w:p>
    <w:p w:rsidR="00100E39" w:rsidRDefault="00100E39" w:rsidP="00F03178">
      <w:pPr>
        <w:ind w:firstLine="1304"/>
        <w:rPr>
          <w:szCs w:val="24"/>
          <w:lang w:val="ru-RU"/>
        </w:rPr>
      </w:pPr>
      <w:r w:rsidRPr="00906942">
        <w:rPr>
          <w:szCs w:val="24"/>
          <w:lang w:val="ru-RU"/>
        </w:rPr>
        <w:t>Было выявлено более 400 факторов риска падения [</w:t>
      </w:r>
      <w:r w:rsidR="00162FCA" w:rsidRPr="00F611BE">
        <w:rPr>
          <w:szCs w:val="24"/>
          <w:lang w:val="ru-RU"/>
        </w:rPr>
        <w:t>18</w:t>
      </w:r>
      <w:r w:rsidRPr="00906942">
        <w:rPr>
          <w:szCs w:val="24"/>
          <w:lang w:val="ru-RU"/>
        </w:rPr>
        <w:t>]</w:t>
      </w:r>
      <w:proofErr w:type="gramStart"/>
      <w:r w:rsidR="00162FCA" w:rsidRPr="00F611BE">
        <w:rPr>
          <w:szCs w:val="24"/>
          <w:lang w:val="ru-RU"/>
        </w:rPr>
        <w:t>.</w:t>
      </w:r>
      <w:r w:rsidRPr="00906942">
        <w:rPr>
          <w:szCs w:val="24"/>
          <w:lang w:val="ru-RU"/>
        </w:rPr>
        <w:t>Эти факторы риска описываются и классифицируются по-разному, в том числе как модифицируемые (т.е. поддающиеся вмешательству и не модифицируемые (т.е. неизменяемые, как, например, возраст).</w:t>
      </w:r>
      <w:proofErr w:type="gramEnd"/>
      <w:r w:rsidRPr="00906942">
        <w:rPr>
          <w:szCs w:val="24"/>
          <w:lang w:val="ru-RU"/>
        </w:rPr>
        <w:t xml:space="preserve"> Другие классификации включают биологические (внутренние), экологические (внешние), поведенческие, социальные и экономические</w:t>
      </w:r>
      <w:r w:rsidR="00162FCA" w:rsidRPr="00F611BE">
        <w:rPr>
          <w:szCs w:val="24"/>
          <w:lang w:val="ru-RU"/>
        </w:rPr>
        <w:t xml:space="preserve">[19, 20]. </w:t>
      </w:r>
      <w:r w:rsidRPr="00906942">
        <w:rPr>
          <w:szCs w:val="24"/>
          <w:lang w:val="ru-RU"/>
        </w:rPr>
        <w:t xml:space="preserve">Независимо от классификации, важно отметить, что для многих </w:t>
      </w:r>
      <w:r w:rsidR="00853BDD">
        <w:rPr>
          <w:szCs w:val="24"/>
          <w:lang w:val="ru-RU"/>
        </w:rPr>
        <w:t>лиц</w:t>
      </w:r>
      <w:r w:rsidRPr="00906942">
        <w:rPr>
          <w:szCs w:val="24"/>
          <w:lang w:val="ru-RU"/>
        </w:rPr>
        <w:t xml:space="preserve"> эти факторы являются сложными и взаимосвязанными</w:t>
      </w:r>
      <w:r w:rsidR="00162FCA" w:rsidRPr="00F611BE">
        <w:rPr>
          <w:szCs w:val="24"/>
          <w:lang w:val="ru-RU"/>
        </w:rPr>
        <w:t xml:space="preserve"> [17].</w:t>
      </w:r>
      <w:r w:rsidRPr="00906942">
        <w:rPr>
          <w:szCs w:val="24"/>
          <w:lang w:val="ru-RU"/>
        </w:rPr>
        <w:t xml:space="preserve"> Предотвращение или снижение риска падения и травматизма при падениях требует соблюдения баланса между снижением рисков и поддержанием свободы, достоинства и качества жизни человека </w:t>
      </w:r>
      <w:r w:rsidR="00162FCA" w:rsidRPr="00F611BE">
        <w:rPr>
          <w:szCs w:val="24"/>
          <w:lang w:val="ru-RU"/>
        </w:rPr>
        <w:t>[12].</w:t>
      </w:r>
      <w:r w:rsidR="00162FCA">
        <w:rPr>
          <w:szCs w:val="24"/>
          <w:lang w:val="ru-RU"/>
        </w:rPr>
        <w:t xml:space="preserve"> </w:t>
      </w:r>
      <w:r w:rsidRPr="00906942">
        <w:rPr>
          <w:szCs w:val="24"/>
          <w:lang w:val="ru-RU"/>
        </w:rPr>
        <w:t xml:space="preserve">При попытке предотвратить падение человека члены его семьи, лица, осуществляющие </w:t>
      </w:r>
      <w:r w:rsidRPr="00906942">
        <w:rPr>
          <w:szCs w:val="24"/>
          <w:lang w:val="ru-RU"/>
        </w:rPr>
        <w:lastRenderedPageBreak/>
        <w:t>уход, и медицинские работники могут сосредоточиться на профилактических мерах, которые непреднамеренно ограничивают его независимость</w:t>
      </w:r>
      <w:r w:rsidR="00D11F32" w:rsidRPr="00D11F32">
        <w:rPr>
          <w:szCs w:val="24"/>
          <w:lang w:val="ru-RU"/>
        </w:rPr>
        <w:t>[21].</w:t>
      </w:r>
      <w:r w:rsidR="00D11F32">
        <w:rPr>
          <w:szCs w:val="24"/>
          <w:lang w:val="ru-RU"/>
        </w:rPr>
        <w:t xml:space="preserve"> </w:t>
      </w:r>
      <w:r w:rsidRPr="00906942">
        <w:rPr>
          <w:szCs w:val="24"/>
          <w:lang w:val="ru-RU"/>
        </w:rPr>
        <w:t xml:space="preserve"> Организации здравоохранения предупреждаются о необходимости избегать «чрезмерного подхода, основанного на содержании под стражей и неприятии риска» </w:t>
      </w:r>
      <w:r w:rsidR="00D11F32" w:rsidRPr="00D11F32">
        <w:rPr>
          <w:szCs w:val="24"/>
          <w:lang w:val="ru-RU"/>
        </w:rPr>
        <w:t>[22].</w:t>
      </w:r>
      <w:r w:rsidRPr="00906942">
        <w:rPr>
          <w:szCs w:val="24"/>
          <w:lang w:val="ru-RU"/>
        </w:rPr>
        <w:t xml:space="preserve"> Организационная осмотрительность необходима, чтобы избежать вредных или неблагоприятных подходов, направленных на предотвращение падений, таких как физические ограничения, успокаивающие препараты или ограничение мобильности</w:t>
      </w:r>
      <w:r w:rsidR="00A91FEC" w:rsidRPr="00A91FEC">
        <w:rPr>
          <w:szCs w:val="24"/>
          <w:lang w:val="ru-RU"/>
        </w:rPr>
        <w:t xml:space="preserve"> [21].</w:t>
      </w:r>
    </w:p>
    <w:p w:rsidR="00F03178" w:rsidRDefault="00F03178" w:rsidP="00F54618">
      <w:pPr>
        <w:rPr>
          <w:szCs w:val="24"/>
          <w:lang w:val="ru-RU"/>
        </w:rPr>
      </w:pPr>
      <w:r>
        <w:rPr>
          <w:szCs w:val="24"/>
          <w:lang w:val="ru-RU"/>
        </w:rPr>
        <w:t>4</w:t>
      </w:r>
      <w:r w:rsidR="009C0B3F" w:rsidRPr="00427BC5">
        <w:rPr>
          <w:szCs w:val="24"/>
          <w:lang w:val="ru-RU"/>
        </w:rPr>
        <w:t xml:space="preserve">.1   </w:t>
      </w:r>
      <w:r w:rsidR="009C0B3F" w:rsidRPr="00427BC5">
        <w:rPr>
          <w:b/>
          <w:szCs w:val="24"/>
          <w:lang w:val="ru-RU"/>
        </w:rPr>
        <w:t>Возраст</w:t>
      </w:r>
      <w:r w:rsidR="009C0B3F" w:rsidRPr="00427BC5">
        <w:rPr>
          <w:szCs w:val="24"/>
          <w:lang w:val="ru-RU"/>
        </w:rPr>
        <w:t xml:space="preserve">: </w:t>
      </w:r>
    </w:p>
    <w:p w:rsidR="00F03178" w:rsidRDefault="009C0B3F" w:rsidP="00F03178">
      <w:pPr>
        <w:ind w:firstLine="1304"/>
        <w:rPr>
          <w:lang w:val="ru-RU"/>
        </w:rPr>
      </w:pPr>
      <w:r w:rsidRPr="00427BC5">
        <w:rPr>
          <w:szCs w:val="24"/>
          <w:lang w:val="ru-RU"/>
        </w:rPr>
        <w:t xml:space="preserve">С возрастом увеличивается число падений. </w:t>
      </w:r>
      <w:r w:rsidRPr="00427BC5">
        <w:rPr>
          <w:lang w:val="ru-RU"/>
        </w:rPr>
        <w:t xml:space="preserve"> Госпитализация пожилых </w:t>
      </w:r>
      <w:r w:rsidR="00853BDD">
        <w:rPr>
          <w:lang w:val="ru-RU"/>
        </w:rPr>
        <w:t>лиц</w:t>
      </w:r>
      <w:r w:rsidRPr="00427BC5">
        <w:rPr>
          <w:lang w:val="ru-RU"/>
        </w:rPr>
        <w:t xml:space="preserve"> по поводу травм, связанных с падениями, происходит в пять раз чаще, чем по поводу травм от других причин. Падения являются основной причиной смертности, связанной с травматизмом, среди </w:t>
      </w:r>
      <w:r w:rsidR="00853BDD">
        <w:rPr>
          <w:lang w:val="ru-RU"/>
        </w:rPr>
        <w:t>лиц</w:t>
      </w:r>
      <w:r w:rsidRPr="00427BC5">
        <w:rPr>
          <w:lang w:val="ru-RU"/>
        </w:rPr>
        <w:t xml:space="preserve"> в возрасте 65 лет и старше; в половине этих случаев падение происходит дома. Нет ни одного универсального инструмента скрининга для оценки риска падений среди пожилых </w:t>
      </w:r>
      <w:r w:rsidR="00853BDD">
        <w:rPr>
          <w:lang w:val="ru-RU"/>
        </w:rPr>
        <w:t>лиц</w:t>
      </w:r>
      <w:r w:rsidRPr="00427BC5">
        <w:rPr>
          <w:lang w:val="ru-RU"/>
        </w:rPr>
        <w:t>, проживающих дома или в учреждениях по уходу за престарелыми, который бы применялся или был проверен</w:t>
      </w:r>
      <w:r w:rsidR="00F03178">
        <w:rPr>
          <w:lang w:val="ru-RU"/>
        </w:rPr>
        <w:t>.</w:t>
      </w:r>
      <w:r w:rsidRPr="00427BC5">
        <w:rPr>
          <w:szCs w:val="24"/>
          <w:lang w:val="ru-RU"/>
        </w:rPr>
        <w:t xml:space="preserve">      </w:t>
      </w:r>
      <w:r w:rsidRPr="00427BC5">
        <w:rPr>
          <w:lang w:val="ru-RU"/>
        </w:rPr>
        <w:t xml:space="preserve">Степень влияния факторов окружающей среды на риск падений среди пожилых </w:t>
      </w:r>
      <w:r w:rsidR="00853BDD">
        <w:rPr>
          <w:lang w:val="ru-RU"/>
        </w:rPr>
        <w:t>лиц</w:t>
      </w:r>
      <w:r w:rsidRPr="00427BC5">
        <w:rPr>
          <w:lang w:val="ru-RU"/>
        </w:rPr>
        <w:t xml:space="preserve"> точна не определена. В некоторых исследованиях было показано, что от 30% до 50% случаев падения пожилых </w:t>
      </w:r>
      <w:r w:rsidR="00853BDD">
        <w:rPr>
          <w:lang w:val="ru-RU"/>
        </w:rPr>
        <w:t>лиц</w:t>
      </w:r>
      <w:r w:rsidRPr="00427BC5">
        <w:rPr>
          <w:lang w:val="ru-RU"/>
        </w:rPr>
        <w:t xml:space="preserve">, проживающих дома, обусловлено факторами окружающей среды, в других – что 20% падений вызваны интенсивным воздействием внешних факторов (которые привели бы к падению любого здорового взрослого человека). Пожилые </w:t>
      </w:r>
      <w:r w:rsidR="00853BDD">
        <w:rPr>
          <w:lang w:val="ru-RU"/>
        </w:rPr>
        <w:t>лица</w:t>
      </w:r>
      <w:r w:rsidRPr="00427BC5">
        <w:rPr>
          <w:lang w:val="ru-RU"/>
        </w:rPr>
        <w:t xml:space="preserve"> часто оступаются и поскальзываются, при этом им трудно удержать равновесие во избежание падения. Различа</w:t>
      </w:r>
      <w:r w:rsidR="00F54618">
        <w:rPr>
          <w:lang w:val="ru-RU"/>
        </w:rPr>
        <w:t>ют следующие внешние факторы:</w:t>
      </w:r>
    </w:p>
    <w:p w:rsidR="00F54618" w:rsidRDefault="00F54618" w:rsidP="00F03178">
      <w:pPr>
        <w:rPr>
          <w:lang w:val="ru-RU"/>
        </w:rPr>
      </w:pPr>
      <w:r>
        <w:rPr>
          <w:lang w:val="ru-RU"/>
        </w:rPr>
        <w:t xml:space="preserve"> - </w:t>
      </w:r>
      <w:r w:rsidR="009C0B3F" w:rsidRPr="00427BC5">
        <w:rPr>
          <w:lang w:val="ru-RU"/>
        </w:rPr>
        <w:t xml:space="preserve">Дефекты окружающей среды (плохое освещение, скользкие и неровные полы и т. п.) </w:t>
      </w:r>
    </w:p>
    <w:p w:rsidR="009C0B3F" w:rsidRPr="00F54618" w:rsidRDefault="00F54618" w:rsidP="00F54618">
      <w:pPr>
        <w:rPr>
          <w:lang w:val="ru-RU"/>
        </w:rPr>
      </w:pPr>
      <w:r>
        <w:rPr>
          <w:lang w:val="ru-RU"/>
        </w:rPr>
        <w:t xml:space="preserve">- </w:t>
      </w:r>
      <w:r w:rsidR="009C0B3F" w:rsidRPr="00F54618">
        <w:rPr>
          <w:lang w:val="ru-RU"/>
        </w:rPr>
        <w:t xml:space="preserve">Характер обуви и одежды; </w:t>
      </w:r>
    </w:p>
    <w:p w:rsidR="009C0B3F" w:rsidRPr="00427BC5" w:rsidRDefault="00F54618" w:rsidP="00C20726">
      <w:pPr>
        <w:rPr>
          <w:szCs w:val="24"/>
          <w:lang w:val="ru-RU"/>
        </w:rPr>
      </w:pPr>
      <w:r>
        <w:rPr>
          <w:lang w:val="ru-RU"/>
        </w:rPr>
        <w:t>-</w:t>
      </w:r>
      <w:r w:rsidR="009C0B3F" w:rsidRPr="00427BC5">
        <w:rPr>
          <w:lang w:val="ru-RU"/>
        </w:rPr>
        <w:t xml:space="preserve"> Неподходящие вспомогательные средства и приспособления </w:t>
      </w:r>
      <w:r w:rsidR="009C0B3F" w:rsidRPr="00427BC5">
        <w:rPr>
          <w:szCs w:val="24"/>
          <w:lang w:val="ru-RU"/>
        </w:rPr>
        <w:t>(ВОЗ, 2004).</w:t>
      </w:r>
    </w:p>
    <w:p w:rsidR="00F03178" w:rsidRDefault="009D5DBD" w:rsidP="00C20726">
      <w:pPr>
        <w:rPr>
          <w:szCs w:val="24"/>
          <w:lang w:val="ru-RU"/>
        </w:rPr>
      </w:pPr>
      <w:r w:rsidRPr="008A318F">
        <w:rPr>
          <w:b/>
          <w:szCs w:val="24"/>
          <w:lang w:val="ru-RU"/>
        </w:rPr>
        <w:t>4</w:t>
      </w:r>
      <w:r w:rsidR="00EB303F" w:rsidRPr="008A318F">
        <w:rPr>
          <w:b/>
          <w:szCs w:val="24"/>
          <w:lang w:val="ru-RU"/>
        </w:rPr>
        <w:t>.2</w:t>
      </w:r>
      <w:r w:rsidR="00EB303F">
        <w:rPr>
          <w:szCs w:val="24"/>
          <w:lang w:val="ru-RU"/>
        </w:rPr>
        <w:t xml:space="preserve"> </w:t>
      </w:r>
      <w:r w:rsidR="008A318F" w:rsidRPr="008A318F">
        <w:rPr>
          <w:b/>
          <w:szCs w:val="24"/>
          <w:lang w:val="ru-RU"/>
        </w:rPr>
        <w:t>Имеющиеся падения в прошлом</w:t>
      </w:r>
      <w:r w:rsidR="008A318F">
        <w:rPr>
          <w:szCs w:val="24"/>
          <w:lang w:val="ru-RU"/>
        </w:rPr>
        <w:t xml:space="preserve"> </w:t>
      </w:r>
    </w:p>
    <w:p w:rsidR="0097755B" w:rsidRDefault="0097755B" w:rsidP="00F03178">
      <w:pPr>
        <w:ind w:firstLine="1304"/>
        <w:rPr>
          <w:szCs w:val="24"/>
          <w:lang w:val="ru-RU"/>
        </w:rPr>
      </w:pPr>
      <w:r w:rsidRPr="0097755B">
        <w:rPr>
          <w:szCs w:val="24"/>
          <w:lang w:val="ru-RU"/>
        </w:rPr>
        <w:t>История предыдущих падений является убедительным показателем риска, характерным для всех медицинских учреждений</w:t>
      </w:r>
      <w:r>
        <w:rPr>
          <w:szCs w:val="24"/>
          <w:lang w:val="ru-RU"/>
        </w:rPr>
        <w:t xml:space="preserve">, и особенно для пожилых </w:t>
      </w:r>
      <w:r w:rsidR="00853BDD">
        <w:rPr>
          <w:szCs w:val="24"/>
          <w:lang w:val="ru-RU"/>
        </w:rPr>
        <w:t>лиц</w:t>
      </w:r>
      <w:r w:rsidR="00A91FEC" w:rsidRPr="00A91FEC">
        <w:rPr>
          <w:szCs w:val="24"/>
          <w:lang w:val="ru-RU"/>
        </w:rPr>
        <w:t xml:space="preserve"> [23, 24, 25, 26, 27, 28,</w:t>
      </w:r>
      <w:r w:rsidRPr="0097755B">
        <w:rPr>
          <w:szCs w:val="24"/>
          <w:lang w:val="ru-RU"/>
        </w:rPr>
        <w:t xml:space="preserve"> </w:t>
      </w:r>
      <w:r w:rsidR="00A91FEC" w:rsidRPr="00A91FEC">
        <w:rPr>
          <w:szCs w:val="24"/>
          <w:lang w:val="ru-RU"/>
        </w:rPr>
        <w:t>29].</w:t>
      </w:r>
      <w:r w:rsidRPr="00A91FEC">
        <w:rPr>
          <w:szCs w:val="24"/>
          <w:lang w:val="ru-RU"/>
        </w:rPr>
        <w:t xml:space="preserve"> </w:t>
      </w:r>
      <w:r w:rsidRPr="00CF208F">
        <w:rPr>
          <w:szCs w:val="24"/>
          <w:lang w:val="ru-RU"/>
        </w:rPr>
        <w:t>Таким образом, выявление истории падений является важным компонентом скрининга рисков</w:t>
      </w:r>
      <w:r w:rsidR="00A91FEC" w:rsidRPr="00A91FEC">
        <w:rPr>
          <w:szCs w:val="24"/>
          <w:lang w:val="ru-RU"/>
        </w:rPr>
        <w:t xml:space="preserve"> [18, 16,</w:t>
      </w:r>
      <w:r w:rsidR="00A91FEC">
        <w:rPr>
          <w:szCs w:val="24"/>
          <w:lang w:val="ru-RU"/>
        </w:rPr>
        <w:t xml:space="preserve"> 30</w:t>
      </w:r>
      <w:r w:rsidR="00A91FEC" w:rsidRPr="00A91FEC">
        <w:rPr>
          <w:szCs w:val="24"/>
          <w:lang w:val="ru-RU"/>
        </w:rPr>
        <w:t>].</w:t>
      </w:r>
      <w:r w:rsidRPr="00CF208F">
        <w:rPr>
          <w:szCs w:val="24"/>
          <w:lang w:val="ru-RU"/>
        </w:rPr>
        <w:t xml:space="preserve"> </w:t>
      </w:r>
      <w:r w:rsidR="00A91FEC" w:rsidRPr="00A91FEC">
        <w:rPr>
          <w:szCs w:val="24"/>
          <w:lang w:val="ru-RU"/>
        </w:rPr>
        <w:t xml:space="preserve"> </w:t>
      </w:r>
      <w:proofErr w:type="gramStart"/>
      <w:r w:rsidRPr="0097755B">
        <w:rPr>
          <w:szCs w:val="24"/>
        </w:rPr>
        <w:t>Flaherty</w:t>
      </w:r>
      <w:r w:rsidRPr="0097755B">
        <w:rPr>
          <w:szCs w:val="24"/>
          <w:lang w:val="ru-RU"/>
        </w:rPr>
        <w:t xml:space="preserve"> и </w:t>
      </w:r>
      <w:r w:rsidRPr="0097755B">
        <w:rPr>
          <w:szCs w:val="24"/>
        </w:rPr>
        <w:t>Josephson</w:t>
      </w:r>
      <w:r w:rsidRPr="0097755B">
        <w:rPr>
          <w:szCs w:val="24"/>
          <w:lang w:val="ru-RU"/>
        </w:rPr>
        <w:t xml:space="preserve"> </w:t>
      </w:r>
      <w:r w:rsidR="00A91FEC" w:rsidRPr="00A91FEC">
        <w:rPr>
          <w:szCs w:val="24"/>
          <w:lang w:val="ru-RU"/>
        </w:rPr>
        <w:t xml:space="preserve">[31] </w:t>
      </w:r>
      <w:r w:rsidRPr="0097755B">
        <w:rPr>
          <w:szCs w:val="24"/>
          <w:lang w:val="ru-RU"/>
        </w:rPr>
        <w:t xml:space="preserve">рекомендуют задавать вопросы о недавних падениях, </w:t>
      </w:r>
      <w:proofErr w:type="spellStart"/>
      <w:r w:rsidRPr="0097755B">
        <w:rPr>
          <w:szCs w:val="24"/>
          <w:lang w:val="ru-RU"/>
        </w:rPr>
        <w:t>поскользновениях</w:t>
      </w:r>
      <w:proofErr w:type="spellEnd"/>
      <w:r w:rsidRPr="0097755B">
        <w:rPr>
          <w:szCs w:val="24"/>
          <w:lang w:val="ru-RU"/>
        </w:rPr>
        <w:t>, неправильных шагах и страхе падения, также следует спросить о том, что могло способствовать падению (например, продромальные симптомы, такие как головокружение, сердцебиение и т.д.), факторы окружающей среды и подробности любых возможных травм</w:t>
      </w:r>
      <w:r w:rsidR="00A91FEC" w:rsidRPr="00A91FEC">
        <w:rPr>
          <w:szCs w:val="24"/>
          <w:lang w:val="ru-RU"/>
        </w:rPr>
        <w:t xml:space="preserve"> [23].</w:t>
      </w:r>
      <w:proofErr w:type="gramEnd"/>
      <w:r w:rsidR="00A91FEC" w:rsidRPr="00A91FEC">
        <w:rPr>
          <w:szCs w:val="24"/>
          <w:lang w:val="ru-RU"/>
        </w:rPr>
        <w:t xml:space="preserve"> </w:t>
      </w:r>
      <w:r w:rsidRPr="0097755B">
        <w:rPr>
          <w:szCs w:val="24"/>
          <w:lang w:val="ru-RU"/>
        </w:rPr>
        <w:t xml:space="preserve">Сбор такой </w:t>
      </w:r>
      <w:r w:rsidRPr="0097755B">
        <w:rPr>
          <w:szCs w:val="24"/>
          <w:lang w:val="ru-RU"/>
        </w:rPr>
        <w:lastRenderedPageBreak/>
        <w:t>информации может дать представление о факторах риска или состояниях (например, проблемы с походкой, пониженное</w:t>
      </w:r>
      <w:r w:rsidR="00F03178">
        <w:rPr>
          <w:szCs w:val="24"/>
          <w:lang w:val="ru-RU"/>
        </w:rPr>
        <w:t xml:space="preserve"> артериальное</w:t>
      </w:r>
      <w:r w:rsidRPr="0097755B">
        <w:rPr>
          <w:szCs w:val="24"/>
          <w:lang w:val="ru-RU"/>
        </w:rPr>
        <w:t xml:space="preserve"> давление), которые требуют вмешательства.</w:t>
      </w:r>
    </w:p>
    <w:p w:rsidR="0097755B" w:rsidRPr="0097755B" w:rsidRDefault="008A318F" w:rsidP="00C20726">
      <w:pPr>
        <w:rPr>
          <w:b/>
          <w:szCs w:val="24"/>
          <w:lang w:val="ru-RU"/>
        </w:rPr>
      </w:pPr>
      <w:r>
        <w:rPr>
          <w:szCs w:val="24"/>
          <w:lang w:val="ru-RU"/>
        </w:rPr>
        <w:t>4</w:t>
      </w:r>
      <w:r w:rsidR="0097755B" w:rsidRPr="0097755B">
        <w:rPr>
          <w:szCs w:val="24"/>
          <w:lang w:val="ru-RU"/>
        </w:rPr>
        <w:t>.</w:t>
      </w:r>
      <w:r w:rsidR="00EB303F">
        <w:rPr>
          <w:szCs w:val="24"/>
          <w:lang w:val="ru-RU"/>
        </w:rPr>
        <w:t>3</w:t>
      </w:r>
      <w:r w:rsidR="0097755B" w:rsidRPr="0097755B">
        <w:rPr>
          <w:szCs w:val="24"/>
          <w:lang w:val="ru-RU"/>
        </w:rPr>
        <w:t xml:space="preserve"> </w:t>
      </w:r>
      <w:r w:rsidR="0097755B" w:rsidRPr="0097755B">
        <w:rPr>
          <w:b/>
          <w:szCs w:val="24"/>
          <w:lang w:val="ru-RU"/>
        </w:rPr>
        <w:t>Нарушение походки, равновесия и/или подвижности.</w:t>
      </w:r>
    </w:p>
    <w:p w:rsidR="0097755B" w:rsidRPr="0097755B" w:rsidRDefault="0097755B" w:rsidP="00F03178">
      <w:pPr>
        <w:ind w:firstLine="1304"/>
        <w:rPr>
          <w:szCs w:val="24"/>
          <w:lang w:val="ru-RU"/>
        </w:rPr>
      </w:pPr>
      <w:r w:rsidRPr="0097755B">
        <w:rPr>
          <w:szCs w:val="24"/>
          <w:lang w:val="ru-RU"/>
        </w:rPr>
        <w:t xml:space="preserve">Взрослые </w:t>
      </w:r>
      <w:r w:rsidR="00F03178">
        <w:rPr>
          <w:szCs w:val="24"/>
          <w:lang w:val="ru-RU"/>
        </w:rPr>
        <w:t xml:space="preserve">лица </w:t>
      </w:r>
      <w:r w:rsidRPr="0097755B">
        <w:rPr>
          <w:szCs w:val="24"/>
          <w:lang w:val="ru-RU"/>
        </w:rPr>
        <w:t>с нарушениями походки, равновесия и/или подвижности в медицинских учреждениях подвержены повышенному риску падения</w:t>
      </w:r>
      <w:r w:rsidR="003D525D" w:rsidRPr="003D525D">
        <w:rPr>
          <w:szCs w:val="24"/>
          <w:lang w:val="ru-RU"/>
        </w:rPr>
        <w:t xml:space="preserve"> [23, 24, 25,26, 16, 30, 29]. </w:t>
      </w:r>
      <w:r w:rsidRPr="0097755B">
        <w:rPr>
          <w:szCs w:val="24"/>
          <w:lang w:val="ru-RU"/>
        </w:rPr>
        <w:t>Медицинские работники должны быть осведомлены об этих рисках и наблюдать за возможными нарушениями или отклонениями (например, неустойчивая походка, плохой баланс, нарушение мобильности) и задавать вопросы, касающиеся любых проблем, связанных с этими тремя областями.</w:t>
      </w:r>
    </w:p>
    <w:p w:rsidR="004F17CE" w:rsidRDefault="004F17CE" w:rsidP="003D525D">
      <w:pPr>
        <w:ind w:firstLine="1304"/>
        <w:rPr>
          <w:highlight w:val="cyan"/>
          <w:lang w:val="ru-RU"/>
        </w:rPr>
      </w:pPr>
      <w:r w:rsidRPr="004F17CE">
        <w:rPr>
          <w:lang w:val="ru-RU"/>
        </w:rPr>
        <w:t xml:space="preserve">Группа экспертов рекомендует проводить скрининг при поступлении (в больницу, в учреждения долгосрочного ухода или в службы по уходу на дому) или после существенного изменения состояния здоровья, которое может повлиять на риск падения (например, инсульт, </w:t>
      </w:r>
      <w:r w:rsidR="00F03178">
        <w:rPr>
          <w:lang w:val="ru-RU"/>
        </w:rPr>
        <w:t>психоз</w:t>
      </w:r>
      <w:r w:rsidRPr="004F17CE">
        <w:rPr>
          <w:lang w:val="ru-RU"/>
        </w:rPr>
        <w:t>).</w:t>
      </w:r>
    </w:p>
    <w:tbl>
      <w:tblPr>
        <w:tblStyle w:val="a3"/>
        <w:tblW w:w="0" w:type="auto"/>
        <w:tblLook w:val="04A0" w:firstRow="1" w:lastRow="0" w:firstColumn="1" w:lastColumn="0" w:noHBand="0" w:noVBand="1"/>
      </w:tblPr>
      <w:tblGrid>
        <w:gridCol w:w="5016"/>
        <w:gridCol w:w="2404"/>
        <w:gridCol w:w="1822"/>
      </w:tblGrid>
      <w:tr w:rsidR="004F17CE" w:rsidRPr="004F17CE" w:rsidTr="003E0376">
        <w:tc>
          <w:tcPr>
            <w:tcW w:w="5070" w:type="dxa"/>
            <w:shd w:val="clear" w:color="auto" w:fill="D5DCE4" w:themeFill="text2" w:themeFillTint="33"/>
          </w:tcPr>
          <w:p w:rsidR="004F17CE" w:rsidRPr="004F17CE" w:rsidRDefault="00F03178" w:rsidP="003E0376">
            <w:pPr>
              <w:rPr>
                <w:lang w:val="ru-RU"/>
              </w:rPr>
            </w:pPr>
            <w:r>
              <w:rPr>
                <w:lang w:val="ru-RU"/>
              </w:rPr>
              <w:t>Необходимо активно выявлять лиц, подверженных риску падения</w:t>
            </w:r>
            <w:r w:rsidR="004F17CE" w:rsidRPr="004F17CE">
              <w:rPr>
                <w:lang w:val="ru-RU"/>
              </w:rPr>
              <w:t xml:space="preserve">. Выполняйте скрининг </w:t>
            </w:r>
            <w:r w:rsidR="003E0376">
              <w:rPr>
                <w:lang w:val="ru-RU"/>
              </w:rPr>
              <w:t xml:space="preserve">при поступлении пациента в больницу, учреждение ухода или при организации ухода на дому, а также </w:t>
            </w:r>
            <w:r w:rsidR="004F17CE" w:rsidRPr="004F17CE">
              <w:rPr>
                <w:lang w:val="ru-RU"/>
              </w:rPr>
              <w:t xml:space="preserve">после любого существенного </w:t>
            </w:r>
            <w:r w:rsidR="003E0376">
              <w:rPr>
                <w:lang w:val="ru-RU"/>
              </w:rPr>
              <w:t>изменения состояния здоровья,</w:t>
            </w:r>
            <w:r w:rsidR="004F17CE" w:rsidRPr="004F17CE">
              <w:rPr>
                <w:lang w:val="ru-RU"/>
              </w:rPr>
              <w:t xml:space="preserve"> не реже одного раза в год </w:t>
            </w:r>
          </w:p>
        </w:tc>
        <w:tc>
          <w:tcPr>
            <w:tcW w:w="2409" w:type="dxa"/>
            <w:vMerge w:val="restart"/>
          </w:tcPr>
          <w:p w:rsidR="004F17CE" w:rsidRPr="004F17CE" w:rsidRDefault="004F17CE" w:rsidP="00C20726">
            <w:pPr>
              <w:rPr>
                <w:lang w:val="ru-RU"/>
              </w:rPr>
            </w:pPr>
            <w:r w:rsidRPr="004F17CE">
              <w:rPr>
                <w:lang w:val="ru-RU"/>
              </w:rPr>
              <w:t>РЕКОМЕНДАЦИЯ 1.1</w:t>
            </w:r>
          </w:p>
        </w:tc>
        <w:tc>
          <w:tcPr>
            <w:tcW w:w="1763" w:type="dxa"/>
          </w:tcPr>
          <w:p w:rsidR="004F17CE" w:rsidRPr="004F17CE" w:rsidRDefault="004F17CE" w:rsidP="004F17CE">
            <w:pPr>
              <w:rPr>
                <w:lang w:val="ru-RU"/>
              </w:rPr>
            </w:pPr>
            <w:r w:rsidRPr="004F17CE">
              <w:rPr>
                <w:lang w:val="ru-RU"/>
              </w:rPr>
              <w:t>Уровень</w:t>
            </w:r>
            <w:r>
              <w:rPr>
                <w:lang w:val="ru-RU"/>
              </w:rPr>
              <w:t xml:space="preserve"> доказательства:</w:t>
            </w:r>
            <w:r>
              <w:t xml:space="preserve"> </w:t>
            </w:r>
            <w:r w:rsidRPr="004F17CE">
              <w:t>V</w:t>
            </w:r>
          </w:p>
        </w:tc>
      </w:tr>
      <w:tr w:rsidR="004F17CE" w:rsidRPr="004F17CE" w:rsidTr="003E0376">
        <w:tc>
          <w:tcPr>
            <w:tcW w:w="5070" w:type="dxa"/>
            <w:shd w:val="clear" w:color="auto" w:fill="D5DCE4" w:themeFill="text2" w:themeFillTint="33"/>
          </w:tcPr>
          <w:p w:rsidR="004F17CE" w:rsidRPr="004F17CE" w:rsidRDefault="004F17CE" w:rsidP="004F17CE">
            <w:pPr>
              <w:rPr>
                <w:lang w:val="ru-RU"/>
              </w:rPr>
            </w:pPr>
            <w:r w:rsidRPr="004F17CE">
              <w:rPr>
                <w:lang w:val="ru-RU"/>
              </w:rPr>
              <w:t xml:space="preserve">Скрининг должен включать следующие подходы: </w:t>
            </w:r>
          </w:p>
          <w:p w:rsidR="004F17CE" w:rsidRPr="004F17CE" w:rsidRDefault="003E0376" w:rsidP="00871AC4">
            <w:pPr>
              <w:pStyle w:val="a4"/>
              <w:numPr>
                <w:ilvl w:val="0"/>
                <w:numId w:val="5"/>
              </w:numPr>
              <w:ind w:left="0" w:firstLine="45"/>
              <w:rPr>
                <w:lang w:val="ru-RU"/>
              </w:rPr>
            </w:pPr>
            <w:r>
              <w:rPr>
                <w:lang w:val="ru-RU"/>
              </w:rPr>
              <w:t>выяснение</w:t>
            </w:r>
            <w:r w:rsidR="004F17CE" w:rsidRPr="004F17CE">
              <w:rPr>
                <w:lang w:val="ru-RU"/>
              </w:rPr>
              <w:t xml:space="preserve"> </w:t>
            </w:r>
            <w:r>
              <w:rPr>
                <w:lang w:val="ru-RU"/>
              </w:rPr>
              <w:t>в анамнезе</w:t>
            </w:r>
            <w:r w:rsidR="004F17CE" w:rsidRPr="004F17CE">
              <w:rPr>
                <w:lang w:val="ru-RU"/>
              </w:rPr>
              <w:t xml:space="preserve"> предыдущих падений;</w:t>
            </w:r>
          </w:p>
          <w:p w:rsidR="004F17CE" w:rsidRPr="004F17CE" w:rsidRDefault="004F17CE" w:rsidP="00871AC4">
            <w:pPr>
              <w:pStyle w:val="a4"/>
              <w:numPr>
                <w:ilvl w:val="0"/>
                <w:numId w:val="5"/>
              </w:numPr>
              <w:ind w:left="0" w:firstLine="45"/>
              <w:rPr>
                <w:lang w:val="ru-RU"/>
              </w:rPr>
            </w:pPr>
            <w:r w:rsidRPr="004F17CE">
              <w:rPr>
                <w:lang w:val="ru-RU"/>
              </w:rPr>
              <w:t xml:space="preserve">выявление проблем с походкой, равновесием и/или подвижностью; и </w:t>
            </w:r>
          </w:p>
          <w:p w:rsidR="004F17CE" w:rsidRPr="004F17CE" w:rsidRDefault="004F17CE" w:rsidP="004F17CE">
            <w:pPr>
              <w:rPr>
                <w:lang w:val="ru-RU"/>
              </w:rPr>
            </w:pPr>
            <w:r w:rsidRPr="004F17CE">
              <w:rPr>
                <w:lang w:val="ru-RU"/>
              </w:rPr>
              <w:t>использование клинического заключения.</w:t>
            </w:r>
          </w:p>
        </w:tc>
        <w:tc>
          <w:tcPr>
            <w:tcW w:w="2409" w:type="dxa"/>
            <w:vMerge/>
          </w:tcPr>
          <w:p w:rsidR="004F17CE" w:rsidRPr="004F17CE" w:rsidRDefault="004F17CE" w:rsidP="004F17CE">
            <w:pPr>
              <w:rPr>
                <w:sz w:val="22"/>
                <w:lang w:val="ru-RU"/>
              </w:rPr>
            </w:pPr>
          </w:p>
        </w:tc>
        <w:tc>
          <w:tcPr>
            <w:tcW w:w="1763" w:type="dxa"/>
          </w:tcPr>
          <w:p w:rsidR="004F17CE" w:rsidRPr="004F17CE" w:rsidRDefault="004F17CE" w:rsidP="004F17CE">
            <w:pPr>
              <w:rPr>
                <w:lang w:val="ru-RU"/>
              </w:rPr>
            </w:pPr>
            <w:r w:rsidRPr="004F17CE">
              <w:rPr>
                <w:lang w:val="ru-RU"/>
              </w:rPr>
              <w:t>Уровень доказательств</w:t>
            </w:r>
            <w:r>
              <w:rPr>
                <w:lang w:val="ru-RU"/>
              </w:rPr>
              <w:t>а</w:t>
            </w:r>
            <w:r>
              <w:t xml:space="preserve">: </w:t>
            </w:r>
            <w:r w:rsidRPr="004F17CE">
              <w:t>A</w:t>
            </w:r>
          </w:p>
        </w:tc>
      </w:tr>
      <w:tr w:rsidR="004F17CE" w:rsidRPr="004F17CE" w:rsidTr="003E0376">
        <w:tc>
          <w:tcPr>
            <w:tcW w:w="5070" w:type="dxa"/>
            <w:shd w:val="clear" w:color="auto" w:fill="D5DCE4" w:themeFill="text2" w:themeFillTint="33"/>
          </w:tcPr>
          <w:p w:rsidR="004F17CE" w:rsidRPr="004F17CE" w:rsidRDefault="004F17CE" w:rsidP="003E0376">
            <w:pPr>
              <w:rPr>
                <w:lang w:val="ru-RU"/>
              </w:rPr>
            </w:pPr>
            <w:r w:rsidRPr="004F17CE">
              <w:rPr>
                <w:lang w:val="ru-RU"/>
              </w:rPr>
              <w:t>Для взрослых</w:t>
            </w:r>
            <w:r w:rsidR="003E0376">
              <w:rPr>
                <w:lang w:val="ru-RU"/>
              </w:rPr>
              <w:t xml:space="preserve"> лиц</w:t>
            </w:r>
            <w:r w:rsidRPr="004F17CE">
              <w:rPr>
                <w:lang w:val="ru-RU"/>
              </w:rPr>
              <w:t xml:space="preserve">, подверженных риску падения, </w:t>
            </w:r>
            <w:r w:rsidR="003E0376">
              <w:rPr>
                <w:lang w:val="ru-RU"/>
              </w:rPr>
              <w:t xml:space="preserve">необходимо </w:t>
            </w:r>
            <w:r w:rsidRPr="004F17CE">
              <w:rPr>
                <w:lang w:val="ru-RU"/>
              </w:rPr>
              <w:t>провести всестороннюю оценку для выявления факторов, сп</w:t>
            </w:r>
            <w:r w:rsidR="003E0376">
              <w:rPr>
                <w:lang w:val="ru-RU"/>
              </w:rPr>
              <w:t>особствующих риску, и определения</w:t>
            </w:r>
            <w:r w:rsidRPr="004F17CE">
              <w:rPr>
                <w:lang w:val="ru-RU"/>
              </w:rPr>
              <w:t xml:space="preserve"> соответствующи</w:t>
            </w:r>
            <w:r w:rsidR="003E0376">
              <w:rPr>
                <w:lang w:val="ru-RU"/>
              </w:rPr>
              <w:t>х</w:t>
            </w:r>
            <w:r w:rsidRPr="004F17CE">
              <w:rPr>
                <w:lang w:val="ru-RU"/>
              </w:rPr>
              <w:t xml:space="preserve"> мер вмешательства. </w:t>
            </w:r>
            <w:r w:rsidRPr="004F17CE">
              <w:rPr>
                <w:lang w:val="ru-RU"/>
              </w:rPr>
              <w:lastRenderedPageBreak/>
              <w:t xml:space="preserve">Используйте подход и/или проверенный инструмент, </w:t>
            </w:r>
            <w:r w:rsidR="003E0376">
              <w:rPr>
                <w:lang w:val="ru-RU"/>
              </w:rPr>
              <w:t>подходящий для конкретного человека и медицинского учреждения</w:t>
            </w:r>
          </w:p>
        </w:tc>
        <w:tc>
          <w:tcPr>
            <w:tcW w:w="2409" w:type="dxa"/>
          </w:tcPr>
          <w:p w:rsidR="004F17CE" w:rsidRPr="004F17CE" w:rsidRDefault="004F17CE" w:rsidP="004F17CE">
            <w:pPr>
              <w:rPr>
                <w:sz w:val="22"/>
                <w:lang w:val="ru-RU"/>
              </w:rPr>
            </w:pPr>
            <w:r w:rsidRPr="004F17CE">
              <w:rPr>
                <w:lang w:val="ru-RU"/>
              </w:rPr>
              <w:lastRenderedPageBreak/>
              <w:t>РЕКОМЕНДАЦИЯ 1.2</w:t>
            </w:r>
            <w:r w:rsidRPr="004F17CE">
              <w:t>a</w:t>
            </w:r>
          </w:p>
        </w:tc>
        <w:tc>
          <w:tcPr>
            <w:tcW w:w="1763" w:type="dxa"/>
          </w:tcPr>
          <w:p w:rsidR="004F17CE" w:rsidRPr="004F17CE" w:rsidRDefault="004F17CE" w:rsidP="004F17CE">
            <w:pPr>
              <w:rPr>
                <w:lang w:val="ru-RU"/>
              </w:rPr>
            </w:pPr>
            <w:r w:rsidRPr="004F17CE">
              <w:rPr>
                <w:lang w:val="ru-RU"/>
              </w:rPr>
              <w:t xml:space="preserve">Уровень доказательства: </w:t>
            </w:r>
            <w:r w:rsidRPr="004F17CE">
              <w:t>C</w:t>
            </w:r>
          </w:p>
          <w:p w:rsidR="004F17CE" w:rsidRPr="004F17CE" w:rsidRDefault="004F17CE" w:rsidP="00C20726">
            <w:pPr>
              <w:rPr>
                <w:lang w:val="ru-RU"/>
              </w:rPr>
            </w:pPr>
          </w:p>
        </w:tc>
      </w:tr>
      <w:tr w:rsidR="004F17CE" w:rsidRPr="004F17CE" w:rsidTr="003E0376">
        <w:tc>
          <w:tcPr>
            <w:tcW w:w="5070" w:type="dxa"/>
            <w:shd w:val="clear" w:color="auto" w:fill="D5DCE4" w:themeFill="text2" w:themeFillTint="33"/>
          </w:tcPr>
          <w:p w:rsidR="004F17CE" w:rsidRPr="004F17CE" w:rsidRDefault="003E0376" w:rsidP="003E0376">
            <w:pPr>
              <w:rPr>
                <w:lang w:val="ru-RU"/>
              </w:rPr>
            </w:pPr>
            <w:r>
              <w:rPr>
                <w:lang w:val="ru-RU"/>
              </w:rPr>
              <w:lastRenderedPageBreak/>
              <w:t>Лиц с повторными</w:t>
            </w:r>
            <w:r w:rsidRPr="004F17CE">
              <w:rPr>
                <w:lang w:val="ru-RU"/>
              </w:rPr>
              <w:t xml:space="preserve"> падениями, множественными факторами риска или комплексными п</w:t>
            </w:r>
            <w:r>
              <w:rPr>
                <w:lang w:val="ru-RU"/>
              </w:rPr>
              <w:t>роблемами необходимо направить</w:t>
            </w:r>
            <w:r w:rsidRPr="004F17CE">
              <w:rPr>
                <w:lang w:val="ru-RU"/>
              </w:rPr>
              <w:t xml:space="preserve"> </w:t>
            </w:r>
            <w:r w:rsidR="004F17CE" w:rsidRPr="004F17CE">
              <w:rPr>
                <w:lang w:val="ru-RU"/>
              </w:rPr>
              <w:t>к соответствующему(им) врачу(</w:t>
            </w:r>
            <w:proofErr w:type="spellStart"/>
            <w:r w:rsidR="004F17CE" w:rsidRPr="004F17CE">
              <w:rPr>
                <w:lang w:val="ru-RU"/>
              </w:rPr>
              <w:t>ам</w:t>
            </w:r>
            <w:proofErr w:type="spellEnd"/>
            <w:r w:rsidR="004F17CE" w:rsidRPr="004F17CE">
              <w:rPr>
                <w:lang w:val="ru-RU"/>
              </w:rPr>
              <w:t xml:space="preserve">) или в </w:t>
            </w:r>
            <w:proofErr w:type="spellStart"/>
            <w:r w:rsidR="004F17CE" w:rsidRPr="004F17CE">
              <w:rPr>
                <w:lang w:val="ru-RU"/>
              </w:rPr>
              <w:t>межпрофессиональную</w:t>
            </w:r>
            <w:proofErr w:type="spellEnd"/>
            <w:r w:rsidR="004F17CE" w:rsidRPr="004F17CE">
              <w:rPr>
                <w:lang w:val="ru-RU"/>
              </w:rPr>
              <w:t xml:space="preserve"> команду для дальнейшей оценки и определения соответствующих вмешательств</w:t>
            </w:r>
          </w:p>
        </w:tc>
        <w:tc>
          <w:tcPr>
            <w:tcW w:w="2409" w:type="dxa"/>
          </w:tcPr>
          <w:p w:rsidR="004F17CE" w:rsidRPr="004F17CE" w:rsidRDefault="004F17CE" w:rsidP="004F17CE">
            <w:pPr>
              <w:rPr>
                <w:lang w:val="ru-RU"/>
              </w:rPr>
            </w:pPr>
            <w:r w:rsidRPr="004F17CE">
              <w:rPr>
                <w:lang w:val="ru-RU"/>
              </w:rPr>
              <w:t>РЕКОМЕНДАЦИЯ 1.2</w:t>
            </w:r>
            <w:r w:rsidRPr="004F17CE">
              <w:t>b</w:t>
            </w:r>
          </w:p>
        </w:tc>
        <w:tc>
          <w:tcPr>
            <w:tcW w:w="1763" w:type="dxa"/>
          </w:tcPr>
          <w:p w:rsidR="004F17CE" w:rsidRPr="004F17CE" w:rsidRDefault="004F17CE" w:rsidP="004F17CE">
            <w:pPr>
              <w:rPr>
                <w:lang w:val="ru-RU"/>
              </w:rPr>
            </w:pPr>
            <w:r w:rsidRPr="004F17CE">
              <w:rPr>
                <w:lang w:val="ru-RU"/>
              </w:rPr>
              <w:t xml:space="preserve">Уровень доказательства: </w:t>
            </w:r>
            <w:r w:rsidRPr="004F17CE">
              <w:t>V</w:t>
            </w:r>
          </w:p>
          <w:p w:rsidR="004F17CE" w:rsidRPr="004F17CE" w:rsidRDefault="004F17CE" w:rsidP="004F17CE">
            <w:pPr>
              <w:rPr>
                <w:lang w:val="ru-RU"/>
              </w:rPr>
            </w:pPr>
          </w:p>
        </w:tc>
      </w:tr>
    </w:tbl>
    <w:p w:rsidR="00B86FB7" w:rsidRPr="00740887" w:rsidRDefault="00B86FB7" w:rsidP="004F17CE">
      <w:pPr>
        <w:rPr>
          <w:highlight w:val="cyan"/>
          <w:lang w:val="ru-RU"/>
        </w:rPr>
      </w:pPr>
      <w:r w:rsidRPr="00740887">
        <w:rPr>
          <w:highlight w:val="cyan"/>
          <w:lang w:val="ru-RU"/>
        </w:rPr>
        <w:t xml:space="preserve"> </w:t>
      </w:r>
    </w:p>
    <w:p w:rsidR="00B86FB7" w:rsidRPr="00360A83" w:rsidRDefault="004F17CE" w:rsidP="00C20726">
      <w:pPr>
        <w:rPr>
          <w:lang w:val="ru-RU"/>
        </w:rPr>
      </w:pPr>
      <w:r w:rsidRPr="00360A83">
        <w:rPr>
          <w:lang w:val="ru-RU"/>
        </w:rPr>
        <w:t>П</w:t>
      </w:r>
      <w:r w:rsidR="00B86FB7" w:rsidRPr="00360A83">
        <w:rPr>
          <w:lang w:val="ru-RU"/>
        </w:rPr>
        <w:t xml:space="preserve">ожилые </w:t>
      </w:r>
      <w:r w:rsidR="00853BDD">
        <w:rPr>
          <w:lang w:val="ru-RU"/>
        </w:rPr>
        <w:t>лица</w:t>
      </w:r>
      <w:r w:rsidR="00B86FB7" w:rsidRPr="00360A83">
        <w:rPr>
          <w:lang w:val="ru-RU"/>
        </w:rPr>
        <w:t>, отнесенные к группе риска падения, могут не воспринимать себя как группы "высокого риска" и могут отказыва</w:t>
      </w:r>
      <w:r w:rsidR="003E0376">
        <w:rPr>
          <w:lang w:val="ru-RU"/>
        </w:rPr>
        <w:t>ться от вмешательств</w:t>
      </w:r>
      <w:r w:rsidR="00B86FB7" w:rsidRPr="00360A83">
        <w:rPr>
          <w:lang w:val="ru-RU"/>
        </w:rPr>
        <w:t xml:space="preserve"> </w:t>
      </w:r>
      <w:r w:rsidR="00C02154" w:rsidRPr="00C02154">
        <w:rPr>
          <w:lang w:val="ru-RU"/>
        </w:rPr>
        <w:t xml:space="preserve">[32]. </w:t>
      </w:r>
      <w:r w:rsidR="00B86FB7" w:rsidRPr="00360A83">
        <w:rPr>
          <w:lang w:val="ru-RU"/>
        </w:rPr>
        <w:t>Экспертная группа рекомендует использовать методы</w:t>
      </w:r>
      <w:r w:rsidR="003E0376">
        <w:rPr>
          <w:lang w:val="ru-RU"/>
        </w:rPr>
        <w:t xml:space="preserve"> мотивационного интервью</w:t>
      </w:r>
      <w:r w:rsidR="00B86FB7" w:rsidRPr="00360A83">
        <w:rPr>
          <w:lang w:val="ru-RU"/>
        </w:rPr>
        <w:t>, чтобы получить представление о понимании, в</w:t>
      </w:r>
      <w:r w:rsidR="00AE5F9C" w:rsidRPr="00360A83">
        <w:rPr>
          <w:lang w:val="ru-RU"/>
        </w:rPr>
        <w:t>осприятии и мотивации человека</w:t>
      </w:r>
      <w:r w:rsidR="00C02154" w:rsidRPr="00C02154">
        <w:rPr>
          <w:lang w:val="ru-RU"/>
        </w:rPr>
        <w:t xml:space="preserve"> [18, 16]. </w:t>
      </w:r>
      <w:r w:rsidR="00B86FB7" w:rsidRPr="00360A83">
        <w:rPr>
          <w:lang w:val="ru-RU"/>
        </w:rPr>
        <w:t xml:space="preserve">Разработайте индивидуальный план ухода </w:t>
      </w:r>
      <w:r w:rsidRPr="00360A83">
        <w:rPr>
          <w:lang w:val="ru-RU"/>
        </w:rPr>
        <w:t>за</w:t>
      </w:r>
      <w:r w:rsidR="00B86FB7" w:rsidRPr="00360A83">
        <w:rPr>
          <w:lang w:val="ru-RU"/>
        </w:rPr>
        <w:t xml:space="preserve"> пациентом.</w:t>
      </w:r>
      <w:r w:rsidRPr="00360A83">
        <w:rPr>
          <w:lang w:val="ru-RU"/>
        </w:rPr>
        <w:t xml:space="preserve"> </w:t>
      </w:r>
      <w:r w:rsidR="00AE5F9C" w:rsidRPr="00360A83">
        <w:rPr>
          <w:lang w:val="ru-RU"/>
        </w:rPr>
        <w:t>Все планы ухода</w:t>
      </w:r>
      <w:r w:rsidR="00B86FB7" w:rsidRPr="00360A83">
        <w:rPr>
          <w:lang w:val="ru-RU"/>
        </w:rPr>
        <w:t>, т.е. мероприятия, осуществляемые для предотвращения падения или снижения травматизма при падении, должны быть индивидуализированы для каждого взрослого человека для устранения факторов риска пад</w:t>
      </w:r>
      <w:r w:rsidR="00AE5F9C" w:rsidRPr="00360A83">
        <w:rPr>
          <w:lang w:val="ru-RU"/>
        </w:rPr>
        <w:t>ения и тра</w:t>
      </w:r>
      <w:r w:rsidR="003E0376">
        <w:rPr>
          <w:lang w:val="ru-RU"/>
        </w:rPr>
        <w:t>вматизма при падении и</w:t>
      </w:r>
      <w:r w:rsidR="00AE5F9C" w:rsidRPr="00360A83">
        <w:rPr>
          <w:lang w:val="ru-RU"/>
        </w:rPr>
        <w:t xml:space="preserve"> </w:t>
      </w:r>
      <w:r w:rsidR="00B86FB7" w:rsidRPr="00360A83">
        <w:rPr>
          <w:lang w:val="ru-RU"/>
        </w:rPr>
        <w:t xml:space="preserve">должны разрабатываться в сотрудничестве с </w:t>
      </w:r>
      <w:r w:rsidR="00AE5F9C" w:rsidRPr="00360A83">
        <w:rPr>
          <w:lang w:val="ru-RU"/>
        </w:rPr>
        <w:t>пациентом</w:t>
      </w:r>
      <w:r w:rsidR="00B86FB7" w:rsidRPr="00360A83">
        <w:rPr>
          <w:lang w:val="ru-RU"/>
        </w:rPr>
        <w:t xml:space="preserve"> (и</w:t>
      </w:r>
      <w:r w:rsidR="00AE5F9C" w:rsidRPr="00360A83">
        <w:rPr>
          <w:lang w:val="ru-RU"/>
        </w:rPr>
        <w:t xml:space="preserve">, при необходимости, с семьей) </w:t>
      </w:r>
      <w:r w:rsidR="00C02154" w:rsidRPr="00C02154">
        <w:rPr>
          <w:lang w:val="ru-RU"/>
        </w:rPr>
        <w:t>[33, 34, 35].</w:t>
      </w:r>
      <w:r w:rsidR="00AE5F9C" w:rsidRPr="00360A83">
        <w:rPr>
          <w:lang w:val="ru-RU"/>
        </w:rPr>
        <w:t xml:space="preserve"> </w:t>
      </w:r>
      <w:r w:rsidR="00B86FB7" w:rsidRPr="00360A83">
        <w:rPr>
          <w:lang w:val="ru-RU"/>
        </w:rPr>
        <w:t>Экспертная группа отмечает, что некоторые вмешательства могут быть трудно</w:t>
      </w:r>
      <w:r w:rsidR="003E0376">
        <w:rPr>
          <w:lang w:val="ru-RU"/>
        </w:rPr>
        <w:t>выполнимыми для некоторых пациентов</w:t>
      </w:r>
      <w:r w:rsidR="00B86FB7" w:rsidRPr="00360A83">
        <w:rPr>
          <w:lang w:val="ru-RU"/>
        </w:rPr>
        <w:t xml:space="preserve">; например, стоимость средств передвижения может быть непомерно высокой, а доступ к операции по удалению катаракты для некоторых </w:t>
      </w:r>
      <w:r w:rsidR="003E0376">
        <w:rPr>
          <w:lang w:val="ru-RU"/>
        </w:rPr>
        <w:t>пожилых</w:t>
      </w:r>
      <w:r w:rsidR="00B86FB7" w:rsidRPr="00360A83">
        <w:rPr>
          <w:lang w:val="ru-RU"/>
        </w:rPr>
        <w:t xml:space="preserve"> может оказаться невозможным в силу их места жительства. Экспертная группа рекомендует медицинским работникам регулярно проводить оценку плана ухода вместе с пациентом и его семьей (в соответствующих случаях). Могут потребоваться изменения в плане ухода, а также новые меры по снижению риска падения или травм при падении. Однако следует рассмотреть возможность проведения оценки при поступлении, выписке, существенной смене статуса или после падения.</w:t>
      </w:r>
    </w:p>
    <w:tbl>
      <w:tblPr>
        <w:tblStyle w:val="a3"/>
        <w:tblW w:w="0" w:type="auto"/>
        <w:shd w:val="clear" w:color="auto" w:fill="D5DCE4" w:themeFill="text2" w:themeFillTint="33"/>
        <w:tblLook w:val="04A0" w:firstRow="1" w:lastRow="0" w:firstColumn="1" w:lastColumn="0" w:noHBand="0" w:noVBand="1"/>
      </w:tblPr>
      <w:tblGrid>
        <w:gridCol w:w="5016"/>
        <w:gridCol w:w="2404"/>
        <w:gridCol w:w="1822"/>
      </w:tblGrid>
      <w:tr w:rsidR="004F17CE" w:rsidTr="00413C20">
        <w:tc>
          <w:tcPr>
            <w:tcW w:w="5070" w:type="dxa"/>
            <w:shd w:val="clear" w:color="auto" w:fill="D5DCE4" w:themeFill="text2" w:themeFillTint="33"/>
          </w:tcPr>
          <w:p w:rsidR="004F17CE" w:rsidRPr="004F17CE" w:rsidRDefault="00413C20" w:rsidP="004F17CE">
            <w:pPr>
              <w:rPr>
                <w:lang w:val="ru-RU"/>
              </w:rPr>
            </w:pPr>
            <w:r>
              <w:rPr>
                <w:lang w:val="ru-RU"/>
              </w:rPr>
              <w:t>Необходимо вовлекать пациентов</w:t>
            </w:r>
            <w:r w:rsidR="004F17CE" w:rsidRPr="004F17CE">
              <w:rPr>
                <w:lang w:val="ru-RU"/>
              </w:rPr>
              <w:t>, подверженных риску падения и травм вследствие падения,</w:t>
            </w:r>
            <w:r>
              <w:rPr>
                <w:lang w:val="ru-RU"/>
              </w:rPr>
              <w:t xml:space="preserve"> в самоконтроль,</w:t>
            </w:r>
            <w:r w:rsidR="004F17CE" w:rsidRPr="004F17CE">
              <w:rPr>
                <w:lang w:val="ru-RU"/>
              </w:rPr>
              <w:t xml:space="preserve"> следуя </w:t>
            </w:r>
            <w:r w:rsidR="004F17CE" w:rsidRPr="004F17CE">
              <w:rPr>
                <w:lang w:val="ru-RU"/>
              </w:rPr>
              <w:lastRenderedPageBreak/>
              <w:t>следующим инструкциям:</w:t>
            </w:r>
          </w:p>
          <w:p w:rsidR="004F17CE" w:rsidRPr="00491D31" w:rsidRDefault="004F17CE" w:rsidP="00871AC4">
            <w:pPr>
              <w:pStyle w:val="a4"/>
              <w:numPr>
                <w:ilvl w:val="0"/>
                <w:numId w:val="13"/>
              </w:numPr>
              <w:ind w:left="0" w:firstLine="0"/>
              <w:rPr>
                <w:sz w:val="22"/>
                <w:lang w:val="ru-RU"/>
              </w:rPr>
            </w:pPr>
            <w:r w:rsidRPr="00491D31">
              <w:rPr>
                <w:sz w:val="22"/>
                <w:lang w:val="ru-RU"/>
              </w:rPr>
              <w:t>изучить их знания и восприятие риска, а также уровень мотивации для устранения риска;</w:t>
            </w:r>
          </w:p>
          <w:p w:rsidR="004F17CE" w:rsidRPr="00491D31" w:rsidRDefault="004F17CE" w:rsidP="00871AC4">
            <w:pPr>
              <w:pStyle w:val="a4"/>
              <w:numPr>
                <w:ilvl w:val="0"/>
                <w:numId w:val="13"/>
              </w:numPr>
              <w:ind w:left="0" w:firstLine="0"/>
              <w:rPr>
                <w:sz w:val="22"/>
                <w:lang w:val="ru-RU"/>
              </w:rPr>
            </w:pPr>
            <w:r w:rsidRPr="00491D31">
              <w:rPr>
                <w:sz w:val="22"/>
                <w:lang w:val="ru-RU"/>
              </w:rPr>
              <w:t xml:space="preserve">деликатно сообщать о риске и использовать позитивные сообщения); </w:t>
            </w:r>
          </w:p>
          <w:p w:rsidR="004F17CE" w:rsidRPr="00491D31" w:rsidRDefault="004F17CE" w:rsidP="00871AC4">
            <w:pPr>
              <w:pStyle w:val="a4"/>
              <w:numPr>
                <w:ilvl w:val="0"/>
                <w:numId w:val="13"/>
              </w:numPr>
              <w:ind w:left="0" w:firstLine="0"/>
              <w:rPr>
                <w:sz w:val="22"/>
                <w:lang w:val="ru-RU"/>
              </w:rPr>
            </w:pPr>
            <w:r w:rsidRPr="00491D31">
              <w:rPr>
                <w:sz w:val="22"/>
                <w:lang w:val="ru-RU"/>
              </w:rPr>
              <w:t>обсудить варианты вмешательства и поддержки само</w:t>
            </w:r>
            <w:r w:rsidR="00413C20">
              <w:rPr>
                <w:sz w:val="22"/>
                <w:lang w:val="ru-RU"/>
              </w:rPr>
              <w:t>контроля</w:t>
            </w:r>
            <w:r w:rsidRPr="00491D31">
              <w:rPr>
                <w:sz w:val="22"/>
                <w:lang w:val="ru-RU"/>
              </w:rPr>
              <w:t>;</w:t>
            </w:r>
          </w:p>
          <w:p w:rsidR="004F17CE" w:rsidRPr="00491D31" w:rsidRDefault="004F17CE" w:rsidP="00871AC4">
            <w:pPr>
              <w:pStyle w:val="a4"/>
              <w:numPr>
                <w:ilvl w:val="0"/>
                <w:numId w:val="13"/>
              </w:numPr>
              <w:ind w:left="0" w:firstLine="0"/>
              <w:rPr>
                <w:sz w:val="22"/>
                <w:lang w:val="ru-RU"/>
              </w:rPr>
            </w:pPr>
            <w:r w:rsidRPr="00491D31">
              <w:rPr>
                <w:sz w:val="22"/>
                <w:lang w:val="ru-RU"/>
              </w:rPr>
              <w:t xml:space="preserve">разработать индивидуальный план оказания помощи в сотрудничестве с пациентом; </w:t>
            </w:r>
          </w:p>
          <w:p w:rsidR="00491D31" w:rsidRDefault="004F17CE" w:rsidP="00871AC4">
            <w:pPr>
              <w:pStyle w:val="a4"/>
              <w:numPr>
                <w:ilvl w:val="0"/>
                <w:numId w:val="13"/>
              </w:numPr>
              <w:ind w:left="0" w:firstLine="0"/>
              <w:rPr>
                <w:lang w:val="ru-RU"/>
              </w:rPr>
            </w:pPr>
            <w:r w:rsidRPr="00491D31">
              <w:rPr>
                <w:sz w:val="22"/>
                <w:lang w:val="ru-RU"/>
              </w:rPr>
              <w:t>привлекать семью (по мере необходимости);</w:t>
            </w:r>
          </w:p>
          <w:p w:rsidR="004F17CE" w:rsidRPr="00491D31" w:rsidRDefault="004F17CE" w:rsidP="00871AC4">
            <w:pPr>
              <w:pStyle w:val="a4"/>
              <w:numPr>
                <w:ilvl w:val="0"/>
                <w:numId w:val="13"/>
              </w:numPr>
              <w:ind w:left="0" w:firstLine="0"/>
              <w:rPr>
                <w:sz w:val="22"/>
                <w:lang w:val="ru-RU"/>
              </w:rPr>
            </w:pPr>
            <w:r w:rsidRPr="00491D31">
              <w:rPr>
                <w:sz w:val="22"/>
                <w:lang w:val="ru-RU"/>
              </w:rPr>
              <w:t>оценить план оказания помощи вместе с пациентом (и семьей) и пересмотреть его по мере необходимости</w:t>
            </w:r>
          </w:p>
        </w:tc>
        <w:tc>
          <w:tcPr>
            <w:tcW w:w="2409" w:type="dxa"/>
            <w:shd w:val="clear" w:color="auto" w:fill="FFFFFF" w:themeFill="background1"/>
          </w:tcPr>
          <w:p w:rsidR="004F17CE" w:rsidRPr="004F17CE" w:rsidRDefault="004F17CE" w:rsidP="00D7017D">
            <w:pPr>
              <w:rPr>
                <w:sz w:val="22"/>
                <w:highlight w:val="cyan"/>
                <w:lang w:val="ru-RU"/>
              </w:rPr>
            </w:pPr>
            <w:r w:rsidRPr="004F17CE">
              <w:rPr>
                <w:lang w:val="ru-RU"/>
              </w:rPr>
              <w:lastRenderedPageBreak/>
              <w:t>РЕКОМЕНДАЦИЯ 2.1</w:t>
            </w:r>
          </w:p>
        </w:tc>
        <w:tc>
          <w:tcPr>
            <w:tcW w:w="1763" w:type="dxa"/>
            <w:shd w:val="clear" w:color="auto" w:fill="FFFFFF" w:themeFill="background1"/>
          </w:tcPr>
          <w:p w:rsidR="004F17CE" w:rsidRPr="004F17CE" w:rsidRDefault="004F17CE" w:rsidP="00D7017D">
            <w:pPr>
              <w:rPr>
                <w:highlight w:val="cyan"/>
              </w:rPr>
            </w:pPr>
            <w:r>
              <w:rPr>
                <w:lang w:val="ru-RU"/>
              </w:rPr>
              <w:t xml:space="preserve">Уровень доказательства: </w:t>
            </w:r>
            <w:r>
              <w:t>A &amp; V</w:t>
            </w:r>
          </w:p>
        </w:tc>
      </w:tr>
    </w:tbl>
    <w:p w:rsidR="004F17CE" w:rsidRDefault="004F17CE" w:rsidP="00C20726">
      <w:pPr>
        <w:rPr>
          <w:highlight w:val="cyan"/>
          <w:lang w:val="ru-RU"/>
        </w:rPr>
      </w:pPr>
    </w:p>
    <w:p w:rsidR="00B86FB7" w:rsidRPr="00360A83" w:rsidRDefault="00853BDD" w:rsidP="00AE5F9C">
      <w:pPr>
        <w:rPr>
          <w:lang w:val="ru-RU"/>
        </w:rPr>
      </w:pPr>
      <w:r>
        <w:rPr>
          <w:lang w:val="ru-RU"/>
        </w:rPr>
        <w:t>Лицам</w:t>
      </w:r>
      <w:r w:rsidR="00B86FB7" w:rsidRPr="00360A83">
        <w:rPr>
          <w:lang w:val="ru-RU"/>
        </w:rPr>
        <w:t xml:space="preserve"> с когнитивными нарушениями могут потребоваться дополнительные приспособления и целенаправленные вмешательства для поддержки обучения, например, простые </w:t>
      </w:r>
      <w:r w:rsidR="00360A83" w:rsidRPr="00360A83">
        <w:rPr>
          <w:lang w:val="ru-RU"/>
        </w:rPr>
        <w:t>беседы</w:t>
      </w:r>
      <w:r w:rsidR="00B86FB7" w:rsidRPr="00360A83">
        <w:rPr>
          <w:lang w:val="ru-RU"/>
        </w:rPr>
        <w:t>, визуальные подсказки и частые напоминания</w:t>
      </w:r>
      <w:r w:rsidR="006135C5" w:rsidRPr="006135C5">
        <w:rPr>
          <w:lang w:val="ru-RU"/>
        </w:rPr>
        <w:t>[33].</w:t>
      </w:r>
      <w:r w:rsidR="00B86FB7" w:rsidRPr="00360A83">
        <w:rPr>
          <w:lang w:val="ru-RU"/>
        </w:rPr>
        <w:t xml:space="preserve"> Экспертная группа рекомендует медицинским работникам использовать стратегии проведения мотивирующих собеседований в дополнение к просветительской работе, направленной на изменение поведения. В случае необходимости следует привлекать членов семьи. </w:t>
      </w:r>
    </w:p>
    <w:tbl>
      <w:tblPr>
        <w:tblStyle w:val="a3"/>
        <w:tblW w:w="0" w:type="auto"/>
        <w:tblLook w:val="04A0" w:firstRow="1" w:lastRow="0" w:firstColumn="1" w:lastColumn="0" w:noHBand="0" w:noVBand="1"/>
      </w:tblPr>
      <w:tblGrid>
        <w:gridCol w:w="5015"/>
        <w:gridCol w:w="2405"/>
        <w:gridCol w:w="1822"/>
      </w:tblGrid>
      <w:tr w:rsidR="00360A83" w:rsidRPr="004F17CE" w:rsidTr="00413C20">
        <w:tc>
          <w:tcPr>
            <w:tcW w:w="5070" w:type="dxa"/>
            <w:shd w:val="clear" w:color="auto" w:fill="D5DCE4" w:themeFill="text2" w:themeFillTint="33"/>
          </w:tcPr>
          <w:p w:rsidR="00360A83" w:rsidRPr="00740887" w:rsidRDefault="00360A83" w:rsidP="00360A83">
            <w:pPr>
              <w:rPr>
                <w:highlight w:val="cyan"/>
                <w:lang w:val="ru-RU"/>
              </w:rPr>
            </w:pPr>
            <w:r w:rsidRPr="00360A83">
              <w:rPr>
                <w:lang w:val="ru-RU"/>
              </w:rPr>
              <w:t>Проводить просветительскую работу среди лиц, подверженных риску падения и травм вследствие падения, и членов их семей (в зависимости от обстоятельств) в сочетании с другими меропр</w:t>
            </w:r>
            <w:r>
              <w:rPr>
                <w:lang w:val="ru-RU"/>
              </w:rPr>
              <w:t>иятиями по профилактике падения</w:t>
            </w:r>
          </w:p>
        </w:tc>
        <w:tc>
          <w:tcPr>
            <w:tcW w:w="2409" w:type="dxa"/>
          </w:tcPr>
          <w:p w:rsidR="00360A83" w:rsidRPr="004F17CE" w:rsidRDefault="00360A83" w:rsidP="00360A83">
            <w:pPr>
              <w:rPr>
                <w:sz w:val="22"/>
                <w:highlight w:val="cyan"/>
                <w:lang w:val="ru-RU"/>
              </w:rPr>
            </w:pPr>
            <w:r w:rsidRPr="004F17CE">
              <w:rPr>
                <w:lang w:val="ru-RU"/>
              </w:rPr>
              <w:t>РЕКОМЕНДАЦИЯ 2.</w:t>
            </w:r>
            <w:r>
              <w:rPr>
                <w:lang w:val="ru-RU"/>
              </w:rPr>
              <w:t>2</w:t>
            </w:r>
          </w:p>
        </w:tc>
        <w:tc>
          <w:tcPr>
            <w:tcW w:w="1763" w:type="dxa"/>
          </w:tcPr>
          <w:p w:rsidR="00360A83" w:rsidRPr="004F17CE" w:rsidRDefault="00360A83" w:rsidP="00D7017D">
            <w:pPr>
              <w:rPr>
                <w:highlight w:val="cyan"/>
              </w:rPr>
            </w:pPr>
            <w:r>
              <w:rPr>
                <w:lang w:val="ru-RU"/>
              </w:rPr>
              <w:t xml:space="preserve">Уровень доказательства: </w:t>
            </w:r>
            <w:r>
              <w:t>A &amp; V</w:t>
            </w:r>
          </w:p>
        </w:tc>
      </w:tr>
    </w:tbl>
    <w:p w:rsidR="00360A83" w:rsidRPr="00740887" w:rsidRDefault="00360A83" w:rsidP="00AE5F9C">
      <w:pPr>
        <w:rPr>
          <w:highlight w:val="cyan"/>
          <w:lang w:val="ru-RU"/>
        </w:rPr>
      </w:pPr>
    </w:p>
    <w:p w:rsidR="00B86FB7" w:rsidRPr="00360A83" w:rsidRDefault="00B86FB7" w:rsidP="00C20726">
      <w:pPr>
        <w:rPr>
          <w:lang w:val="ru-RU"/>
        </w:rPr>
      </w:pPr>
      <w:r w:rsidRPr="00360A83">
        <w:rPr>
          <w:lang w:val="ru-RU"/>
        </w:rPr>
        <w:t xml:space="preserve">Экспертная группа рекомендует медицинским работникам сообщать о рисках, которым подвергается человек, и о соответствующем плане оказания помощи/вмешательства на всех этапах перехода к следующему этапу лечения. Недостаточная коммуникация при переходе от одного </w:t>
      </w:r>
      <w:r w:rsidR="00413C20">
        <w:rPr>
          <w:lang w:val="ru-RU"/>
        </w:rPr>
        <w:t>уровня помощи</w:t>
      </w:r>
      <w:r w:rsidRPr="00360A83">
        <w:rPr>
          <w:lang w:val="ru-RU"/>
        </w:rPr>
        <w:t xml:space="preserve"> к другому может повысить риск падения и </w:t>
      </w:r>
      <w:r w:rsidRPr="00360A83">
        <w:rPr>
          <w:lang w:val="ru-RU"/>
        </w:rPr>
        <w:lastRenderedPageBreak/>
        <w:t>получения травмы. По возможности информацию следует сообщать наиболее ответственному(</w:t>
      </w:r>
      <w:proofErr w:type="spellStart"/>
      <w:r w:rsidRPr="00360A83">
        <w:rPr>
          <w:lang w:val="ru-RU"/>
        </w:rPr>
        <w:t>ым</w:t>
      </w:r>
      <w:proofErr w:type="spellEnd"/>
      <w:r w:rsidRPr="00360A83">
        <w:rPr>
          <w:lang w:val="ru-RU"/>
        </w:rPr>
        <w:t xml:space="preserve">) </w:t>
      </w:r>
      <w:r w:rsidR="00413C20">
        <w:rPr>
          <w:lang w:val="ru-RU"/>
        </w:rPr>
        <w:t>медицинскому специалисту</w:t>
      </w:r>
      <w:r w:rsidRPr="00360A83">
        <w:rPr>
          <w:lang w:val="ru-RU"/>
        </w:rPr>
        <w:t xml:space="preserve"> или </w:t>
      </w:r>
      <w:proofErr w:type="spellStart"/>
      <w:r w:rsidRPr="00360A83">
        <w:rPr>
          <w:lang w:val="ru-RU"/>
        </w:rPr>
        <w:t>межпрофессиональной</w:t>
      </w:r>
      <w:proofErr w:type="spellEnd"/>
      <w:r w:rsidRPr="00360A83">
        <w:rPr>
          <w:lang w:val="ru-RU"/>
        </w:rPr>
        <w:t xml:space="preserve"> группе в том учреждении, где данное лицо обычно получает медицинскую помощь (если это применимо), для обеспечения надлежащего последующего контроля. Экспертная группа приводит следующие примеры случаев, когда </w:t>
      </w:r>
      <w:r w:rsidR="00413C20">
        <w:rPr>
          <w:lang w:val="ru-RU"/>
        </w:rPr>
        <w:t>специалистам здравоохранения</w:t>
      </w:r>
      <w:r w:rsidRPr="00360A83">
        <w:rPr>
          <w:lang w:val="ru-RU"/>
        </w:rPr>
        <w:t xml:space="preserve">, </w:t>
      </w:r>
      <w:r w:rsidR="00413C20">
        <w:rPr>
          <w:lang w:val="ru-RU"/>
        </w:rPr>
        <w:t>необходимо</w:t>
      </w:r>
      <w:r w:rsidRPr="00360A83">
        <w:rPr>
          <w:lang w:val="ru-RU"/>
        </w:rPr>
        <w:t xml:space="preserve"> проявлять бдительность:</w:t>
      </w:r>
    </w:p>
    <w:p w:rsidR="00B86FB7" w:rsidRPr="00360A83" w:rsidRDefault="00B86FB7" w:rsidP="00871AC4">
      <w:pPr>
        <w:pStyle w:val="a4"/>
        <w:numPr>
          <w:ilvl w:val="2"/>
          <w:numId w:val="6"/>
        </w:numPr>
        <w:ind w:left="0" w:firstLine="0"/>
        <w:rPr>
          <w:lang w:val="ru-RU"/>
        </w:rPr>
      </w:pPr>
      <w:r w:rsidRPr="00360A83">
        <w:rPr>
          <w:lang w:val="ru-RU"/>
        </w:rPr>
        <w:t xml:space="preserve">перевод в отделение неотложной помощи или выписка из него, особенно если </w:t>
      </w:r>
      <w:r w:rsidR="00413C20">
        <w:rPr>
          <w:lang w:val="ru-RU"/>
        </w:rPr>
        <w:t>госпитализация</w:t>
      </w:r>
      <w:r w:rsidRPr="00360A83">
        <w:rPr>
          <w:lang w:val="ru-RU"/>
        </w:rPr>
        <w:t xml:space="preserve"> в отделение неотложной помощи был</w:t>
      </w:r>
      <w:r w:rsidR="00413C20">
        <w:rPr>
          <w:lang w:val="ru-RU"/>
        </w:rPr>
        <w:t>а</w:t>
      </w:r>
      <w:r w:rsidRPr="00360A83">
        <w:rPr>
          <w:lang w:val="ru-RU"/>
        </w:rPr>
        <w:t xml:space="preserve"> связан</w:t>
      </w:r>
      <w:r w:rsidR="00413C20">
        <w:rPr>
          <w:lang w:val="ru-RU"/>
        </w:rPr>
        <w:t>а</w:t>
      </w:r>
      <w:r w:rsidRPr="00360A83">
        <w:rPr>
          <w:lang w:val="ru-RU"/>
        </w:rPr>
        <w:t xml:space="preserve"> с падением или состоянием, связанным с повышенным риском падения;</w:t>
      </w:r>
    </w:p>
    <w:p w:rsidR="00B86FB7" w:rsidRPr="00360A83" w:rsidRDefault="00B86FB7" w:rsidP="00871AC4">
      <w:pPr>
        <w:pStyle w:val="a4"/>
        <w:numPr>
          <w:ilvl w:val="2"/>
          <w:numId w:val="6"/>
        </w:numPr>
        <w:ind w:left="0" w:firstLine="0"/>
        <w:rPr>
          <w:lang w:val="ru-RU"/>
        </w:rPr>
      </w:pPr>
      <w:r w:rsidRPr="00360A83">
        <w:rPr>
          <w:lang w:val="ru-RU"/>
        </w:rPr>
        <w:t xml:space="preserve">перевод из одного </w:t>
      </w:r>
      <w:r w:rsidR="00413C20">
        <w:rPr>
          <w:lang w:val="ru-RU"/>
        </w:rPr>
        <w:t>отделения</w:t>
      </w:r>
      <w:r w:rsidRPr="00360A83">
        <w:rPr>
          <w:lang w:val="ru-RU"/>
        </w:rPr>
        <w:t xml:space="preserve"> в другое;</w:t>
      </w:r>
    </w:p>
    <w:p w:rsidR="00B86FB7" w:rsidRPr="00360A83" w:rsidRDefault="00B86FB7" w:rsidP="00871AC4">
      <w:pPr>
        <w:pStyle w:val="a4"/>
        <w:numPr>
          <w:ilvl w:val="2"/>
          <w:numId w:val="6"/>
        </w:numPr>
        <w:ind w:left="0" w:firstLine="0"/>
        <w:rPr>
          <w:lang w:val="ru-RU"/>
        </w:rPr>
      </w:pPr>
      <w:r w:rsidRPr="00360A83">
        <w:rPr>
          <w:lang w:val="ru-RU"/>
        </w:rPr>
        <w:t>перевод из одного медицинского учреждения в другое;</w:t>
      </w:r>
    </w:p>
    <w:p w:rsidR="00B86FB7" w:rsidRPr="00360A83" w:rsidRDefault="00B86FB7" w:rsidP="00871AC4">
      <w:pPr>
        <w:pStyle w:val="a4"/>
        <w:numPr>
          <w:ilvl w:val="2"/>
          <w:numId w:val="6"/>
        </w:numPr>
        <w:ind w:left="0" w:firstLine="0"/>
        <w:rPr>
          <w:lang w:val="ru-RU"/>
        </w:rPr>
      </w:pPr>
      <w:r w:rsidRPr="00360A83">
        <w:rPr>
          <w:lang w:val="ru-RU"/>
        </w:rPr>
        <w:t xml:space="preserve">перевод от одного </w:t>
      </w:r>
      <w:r w:rsidR="00413C20">
        <w:rPr>
          <w:lang w:val="ru-RU"/>
        </w:rPr>
        <w:t>медицинского специалиста</w:t>
      </w:r>
      <w:r w:rsidRPr="00360A83">
        <w:rPr>
          <w:lang w:val="ru-RU"/>
        </w:rPr>
        <w:t xml:space="preserve"> к другому;</w:t>
      </w:r>
    </w:p>
    <w:p w:rsidR="00B86FB7" w:rsidRPr="00360A83" w:rsidRDefault="00413C20" w:rsidP="00871AC4">
      <w:pPr>
        <w:pStyle w:val="a4"/>
        <w:numPr>
          <w:ilvl w:val="2"/>
          <w:numId w:val="6"/>
        </w:numPr>
        <w:ind w:left="0" w:firstLine="0"/>
        <w:rPr>
          <w:lang w:val="ru-RU"/>
        </w:rPr>
      </w:pPr>
      <w:r>
        <w:rPr>
          <w:lang w:val="ru-RU"/>
        </w:rPr>
        <w:t xml:space="preserve">транспортировка пациента </w:t>
      </w:r>
      <w:r w:rsidR="0098366D">
        <w:rPr>
          <w:lang w:val="ru-RU"/>
        </w:rPr>
        <w:t xml:space="preserve">на </w:t>
      </w:r>
      <w:r w:rsidR="0098366D" w:rsidRPr="00360A83">
        <w:rPr>
          <w:lang w:val="ru-RU"/>
        </w:rPr>
        <w:t>диагностические</w:t>
      </w:r>
      <w:r>
        <w:rPr>
          <w:lang w:val="ru-RU"/>
        </w:rPr>
        <w:t xml:space="preserve"> обследования</w:t>
      </w:r>
      <w:r w:rsidR="00B86FB7" w:rsidRPr="00360A83">
        <w:rPr>
          <w:lang w:val="ru-RU"/>
        </w:rPr>
        <w:t xml:space="preserve"> </w:t>
      </w:r>
      <w:r>
        <w:rPr>
          <w:lang w:val="ru-RU"/>
        </w:rPr>
        <w:t>и</w:t>
      </w:r>
      <w:r w:rsidR="00B86FB7" w:rsidRPr="00360A83">
        <w:rPr>
          <w:lang w:val="ru-RU"/>
        </w:rPr>
        <w:t xml:space="preserve"> обратно (например, </w:t>
      </w:r>
      <w:r>
        <w:rPr>
          <w:lang w:val="ru-RU"/>
        </w:rPr>
        <w:t>рентген, УЗИ</w:t>
      </w:r>
      <w:r w:rsidR="00B86FB7" w:rsidRPr="00360A83">
        <w:rPr>
          <w:lang w:val="ru-RU"/>
        </w:rPr>
        <w:t>); и выписка домой или в учреждение д</w:t>
      </w:r>
      <w:r>
        <w:rPr>
          <w:lang w:val="ru-RU"/>
        </w:rPr>
        <w:t>лительного</w:t>
      </w:r>
      <w:r w:rsidR="00B86FB7" w:rsidRPr="00360A83">
        <w:rPr>
          <w:lang w:val="ru-RU"/>
        </w:rPr>
        <w:t xml:space="preserve"> ухода.</w:t>
      </w:r>
    </w:p>
    <w:p w:rsidR="00B86FB7" w:rsidRPr="00360A83" w:rsidRDefault="00B86FB7" w:rsidP="00C20726">
      <w:pPr>
        <w:rPr>
          <w:lang w:val="ru-RU"/>
        </w:rPr>
      </w:pPr>
      <w:r w:rsidRPr="00360A83">
        <w:rPr>
          <w:lang w:val="ru-RU"/>
        </w:rPr>
        <w:t xml:space="preserve">Для снижения риска падения рекомендуется, чтобы медицинские работники обеспечивали оперативный обмен соответствующей информацией со следующим ответственным медицинским работником или </w:t>
      </w:r>
      <w:proofErr w:type="spellStart"/>
      <w:r w:rsidRPr="00360A83">
        <w:rPr>
          <w:lang w:val="ru-RU"/>
        </w:rPr>
        <w:t>межпрофессиональной</w:t>
      </w:r>
      <w:proofErr w:type="spellEnd"/>
      <w:r w:rsidRPr="00360A83">
        <w:rPr>
          <w:lang w:val="ru-RU"/>
        </w:rPr>
        <w:t xml:space="preserve"> группой. Это должно включать, как минимум, следующее: </w:t>
      </w:r>
    </w:p>
    <w:p w:rsidR="00B86FB7" w:rsidRPr="00360A83" w:rsidRDefault="00B86FB7" w:rsidP="00871AC4">
      <w:pPr>
        <w:pStyle w:val="a4"/>
        <w:numPr>
          <w:ilvl w:val="2"/>
          <w:numId w:val="7"/>
        </w:numPr>
        <w:ind w:left="0" w:firstLine="0"/>
        <w:rPr>
          <w:lang w:val="ru-RU"/>
        </w:rPr>
      </w:pPr>
      <w:r w:rsidRPr="00360A83">
        <w:rPr>
          <w:lang w:val="ru-RU"/>
        </w:rPr>
        <w:t>факторы риска/состояние здоровья человека;</w:t>
      </w:r>
    </w:p>
    <w:p w:rsidR="00B86FB7" w:rsidRPr="00360A83" w:rsidRDefault="00413C20" w:rsidP="00871AC4">
      <w:pPr>
        <w:pStyle w:val="a4"/>
        <w:numPr>
          <w:ilvl w:val="2"/>
          <w:numId w:val="7"/>
        </w:numPr>
        <w:ind w:left="0" w:firstLine="0"/>
        <w:rPr>
          <w:lang w:val="ru-RU"/>
        </w:rPr>
      </w:pPr>
      <w:r>
        <w:rPr>
          <w:lang w:val="ru-RU"/>
        </w:rPr>
        <w:t>анамнез</w:t>
      </w:r>
      <w:r w:rsidR="00B86FB7" w:rsidRPr="00360A83">
        <w:rPr>
          <w:lang w:val="ru-RU"/>
        </w:rPr>
        <w:t xml:space="preserve"> падени</w:t>
      </w:r>
      <w:r>
        <w:rPr>
          <w:lang w:val="ru-RU"/>
        </w:rPr>
        <w:t>й</w:t>
      </w:r>
      <w:r w:rsidR="00B86FB7" w:rsidRPr="00360A83">
        <w:rPr>
          <w:lang w:val="ru-RU"/>
        </w:rPr>
        <w:t xml:space="preserve"> </w:t>
      </w:r>
      <w:r>
        <w:rPr>
          <w:lang w:val="ru-RU"/>
        </w:rPr>
        <w:t>пациента</w:t>
      </w:r>
      <w:r w:rsidR="00B86FB7" w:rsidRPr="00360A83">
        <w:rPr>
          <w:lang w:val="ru-RU"/>
        </w:rPr>
        <w:t>;</w:t>
      </w:r>
    </w:p>
    <w:p w:rsidR="00B86FB7" w:rsidRPr="00360A83" w:rsidRDefault="00B86FB7" w:rsidP="00871AC4">
      <w:pPr>
        <w:pStyle w:val="a4"/>
        <w:numPr>
          <w:ilvl w:val="2"/>
          <w:numId w:val="7"/>
        </w:numPr>
        <w:ind w:left="0" w:firstLine="0"/>
        <w:rPr>
          <w:lang w:val="ru-RU"/>
        </w:rPr>
      </w:pPr>
      <w:r w:rsidRPr="00360A83">
        <w:rPr>
          <w:lang w:val="ru-RU"/>
        </w:rPr>
        <w:t>ситуативные</w:t>
      </w:r>
      <w:r w:rsidR="00413C20">
        <w:rPr>
          <w:lang w:val="ru-RU"/>
        </w:rPr>
        <w:t xml:space="preserve"> факторы или факторы среды</w:t>
      </w:r>
      <w:r w:rsidRPr="00360A83">
        <w:rPr>
          <w:lang w:val="ru-RU"/>
        </w:rPr>
        <w:t>, которые могут временно повысить риск падения (например, недоступные в настоящее время очки, недавн</w:t>
      </w:r>
      <w:r w:rsidR="0098366D">
        <w:rPr>
          <w:lang w:val="ru-RU"/>
        </w:rPr>
        <w:t>ий</w:t>
      </w:r>
      <w:r w:rsidRPr="00360A83">
        <w:rPr>
          <w:lang w:val="ru-RU"/>
        </w:rPr>
        <w:t xml:space="preserve"> при</w:t>
      </w:r>
      <w:r w:rsidR="0098366D">
        <w:rPr>
          <w:lang w:val="ru-RU"/>
        </w:rPr>
        <w:t xml:space="preserve">ем </w:t>
      </w:r>
      <w:r w:rsidRPr="00360A83">
        <w:rPr>
          <w:lang w:val="ru-RU"/>
        </w:rPr>
        <w:t>успок</w:t>
      </w:r>
      <w:r w:rsidR="0098366D">
        <w:rPr>
          <w:lang w:val="ru-RU"/>
        </w:rPr>
        <w:t>оительных, седативных</w:t>
      </w:r>
      <w:r w:rsidRPr="00360A83">
        <w:rPr>
          <w:lang w:val="ru-RU"/>
        </w:rPr>
        <w:t xml:space="preserve"> препаратов, </w:t>
      </w:r>
      <w:proofErr w:type="spellStart"/>
      <w:r w:rsidRPr="00360A83">
        <w:rPr>
          <w:lang w:val="ru-RU"/>
        </w:rPr>
        <w:t>катетерные</w:t>
      </w:r>
      <w:proofErr w:type="spellEnd"/>
      <w:r w:rsidRPr="00360A83">
        <w:rPr>
          <w:lang w:val="ru-RU"/>
        </w:rPr>
        <w:t xml:space="preserve"> трубки); </w:t>
      </w:r>
    </w:p>
    <w:p w:rsidR="00B86FB7" w:rsidRPr="00360A83" w:rsidRDefault="00B86FB7" w:rsidP="00871AC4">
      <w:pPr>
        <w:pStyle w:val="a4"/>
        <w:numPr>
          <w:ilvl w:val="2"/>
          <w:numId w:val="7"/>
        </w:numPr>
        <w:ind w:left="0" w:firstLine="0"/>
        <w:rPr>
          <w:lang w:val="ru-RU"/>
        </w:rPr>
      </w:pPr>
      <w:r w:rsidRPr="00360A83">
        <w:rPr>
          <w:lang w:val="ru-RU"/>
        </w:rPr>
        <w:t xml:space="preserve">планы ухода для снижения риска; и </w:t>
      </w:r>
    </w:p>
    <w:p w:rsidR="00B86FB7" w:rsidRPr="00360A83" w:rsidRDefault="00B86FB7" w:rsidP="00871AC4">
      <w:pPr>
        <w:pStyle w:val="a4"/>
        <w:numPr>
          <w:ilvl w:val="2"/>
          <w:numId w:val="7"/>
        </w:numPr>
        <w:ind w:left="0" w:firstLine="0"/>
        <w:rPr>
          <w:lang w:val="ru-RU"/>
        </w:rPr>
      </w:pPr>
      <w:r w:rsidRPr="00360A83">
        <w:rPr>
          <w:lang w:val="ru-RU"/>
        </w:rPr>
        <w:t>предпочтения</w:t>
      </w:r>
      <w:r w:rsidR="0098366D">
        <w:rPr>
          <w:lang w:val="ru-RU"/>
        </w:rPr>
        <w:t xml:space="preserve"> самого</w:t>
      </w:r>
      <w:r w:rsidRPr="00360A83">
        <w:rPr>
          <w:lang w:val="ru-RU"/>
        </w:rPr>
        <w:t xml:space="preserve"> </w:t>
      </w:r>
      <w:r w:rsidR="0098366D">
        <w:rPr>
          <w:lang w:val="ru-RU"/>
        </w:rPr>
        <w:t>пациента</w:t>
      </w:r>
      <w:r w:rsidRPr="00360A83">
        <w:rPr>
          <w:lang w:val="ru-RU"/>
        </w:rPr>
        <w:t xml:space="preserve"> в отношении вмешательства.</w:t>
      </w:r>
    </w:p>
    <w:tbl>
      <w:tblPr>
        <w:tblStyle w:val="a3"/>
        <w:tblW w:w="0" w:type="auto"/>
        <w:tblLook w:val="04A0" w:firstRow="1" w:lastRow="0" w:firstColumn="1" w:lastColumn="0" w:noHBand="0" w:noVBand="1"/>
      </w:tblPr>
      <w:tblGrid>
        <w:gridCol w:w="5015"/>
        <w:gridCol w:w="2405"/>
        <w:gridCol w:w="1822"/>
      </w:tblGrid>
      <w:tr w:rsidR="00360A83" w:rsidRPr="004F17CE" w:rsidTr="0098366D">
        <w:tc>
          <w:tcPr>
            <w:tcW w:w="5070" w:type="dxa"/>
            <w:shd w:val="clear" w:color="auto" w:fill="D5DCE4" w:themeFill="text2" w:themeFillTint="33"/>
          </w:tcPr>
          <w:p w:rsidR="00360A83" w:rsidRPr="00360A83" w:rsidRDefault="0098366D" w:rsidP="0098366D">
            <w:pPr>
              <w:rPr>
                <w:lang w:val="ru-RU"/>
              </w:rPr>
            </w:pPr>
            <w:r>
              <w:rPr>
                <w:lang w:val="ru-RU"/>
              </w:rPr>
              <w:t>Сообщать о рисках падения, имеющихся</w:t>
            </w:r>
            <w:r w:rsidR="00360A83" w:rsidRPr="00360A83">
              <w:rPr>
                <w:lang w:val="ru-RU"/>
              </w:rPr>
              <w:t xml:space="preserve"> у </w:t>
            </w:r>
            <w:r>
              <w:rPr>
                <w:lang w:val="ru-RU"/>
              </w:rPr>
              <w:t>пациента</w:t>
            </w:r>
            <w:r w:rsidR="00360A83" w:rsidRPr="00360A83">
              <w:rPr>
                <w:lang w:val="ru-RU"/>
              </w:rPr>
              <w:t xml:space="preserve"> и соответствующем плане ухода/вмешательств следующему ответственному медицинскому работнику и/или </w:t>
            </w:r>
            <w:proofErr w:type="spellStart"/>
            <w:r w:rsidR="00360A83" w:rsidRPr="00360A83">
              <w:rPr>
                <w:lang w:val="ru-RU"/>
              </w:rPr>
              <w:t>межпрофессиональной</w:t>
            </w:r>
            <w:proofErr w:type="spellEnd"/>
            <w:r w:rsidR="00360A83" w:rsidRPr="00360A83">
              <w:rPr>
                <w:lang w:val="ru-RU"/>
              </w:rPr>
              <w:t xml:space="preserve"> команде на всех этапах оказания помощи для обеспечения непрерывного ухода и предотвращения падения или травм при падении</w:t>
            </w:r>
          </w:p>
        </w:tc>
        <w:tc>
          <w:tcPr>
            <w:tcW w:w="2409" w:type="dxa"/>
          </w:tcPr>
          <w:p w:rsidR="00360A83" w:rsidRPr="00360A83" w:rsidRDefault="00360A83" w:rsidP="00360A83">
            <w:pPr>
              <w:rPr>
                <w:sz w:val="22"/>
                <w:lang w:val="ru-RU"/>
              </w:rPr>
            </w:pPr>
            <w:r w:rsidRPr="00360A83">
              <w:rPr>
                <w:lang w:val="ru-RU"/>
              </w:rPr>
              <w:t>РЕКОМЕНДАЦИЯ 2.3</w:t>
            </w:r>
          </w:p>
        </w:tc>
        <w:tc>
          <w:tcPr>
            <w:tcW w:w="1763" w:type="dxa"/>
          </w:tcPr>
          <w:p w:rsidR="00360A83" w:rsidRPr="00360A83" w:rsidRDefault="00360A83" w:rsidP="00360A83">
            <w:r w:rsidRPr="00360A83">
              <w:rPr>
                <w:lang w:val="ru-RU"/>
              </w:rPr>
              <w:t xml:space="preserve">Уровень доказательства: </w:t>
            </w:r>
            <w:r w:rsidRPr="00360A83">
              <w:t>V</w:t>
            </w:r>
          </w:p>
        </w:tc>
      </w:tr>
    </w:tbl>
    <w:p w:rsidR="00360A83" w:rsidRPr="00740887" w:rsidRDefault="00360A83" w:rsidP="00C20726">
      <w:pPr>
        <w:rPr>
          <w:highlight w:val="cyan"/>
          <w:lang w:val="ru-RU"/>
        </w:rPr>
      </w:pPr>
    </w:p>
    <w:p w:rsidR="00360A83" w:rsidRPr="00EB303F" w:rsidRDefault="00B86FB7" w:rsidP="00360A83">
      <w:pPr>
        <w:rPr>
          <w:lang w:val="ru-RU"/>
        </w:rPr>
      </w:pPr>
      <w:r w:rsidRPr="00EB303F">
        <w:rPr>
          <w:lang w:val="ru-RU"/>
        </w:rPr>
        <w:lastRenderedPageBreak/>
        <w:t>Упражнения и физические упражнения улучшают выносливость и равновесие, снижают риск падения и травм при падении, особенно перелом</w:t>
      </w:r>
      <w:r w:rsidR="00360A83" w:rsidRPr="00EB303F">
        <w:rPr>
          <w:lang w:val="ru-RU"/>
        </w:rPr>
        <w:t>ов</w:t>
      </w:r>
      <w:r w:rsidRPr="00EB303F">
        <w:rPr>
          <w:lang w:val="ru-RU"/>
        </w:rPr>
        <w:t xml:space="preserve"> </w:t>
      </w:r>
      <w:r w:rsidR="006135C5" w:rsidRPr="006135C5">
        <w:rPr>
          <w:lang w:val="ru-RU"/>
        </w:rPr>
        <w:t>[36, 37, 16, 33, 39].</w:t>
      </w:r>
      <w:r w:rsidRPr="00EB303F">
        <w:rPr>
          <w:lang w:val="ru-RU"/>
        </w:rPr>
        <w:t xml:space="preserve"> Для того чтобы определить потенциальные меры вмешательства, медицинские работники должны знать о различных видах </w:t>
      </w:r>
      <w:r w:rsidR="00360A83" w:rsidRPr="00EB303F">
        <w:rPr>
          <w:lang w:val="ru-RU"/>
        </w:rPr>
        <w:t xml:space="preserve">физических упражнений, которые </w:t>
      </w:r>
      <w:r w:rsidRPr="00EB303F">
        <w:rPr>
          <w:lang w:val="ru-RU"/>
        </w:rPr>
        <w:t xml:space="preserve">приносят пользу </w:t>
      </w:r>
      <w:r w:rsidR="00853BDD">
        <w:rPr>
          <w:lang w:val="ru-RU"/>
        </w:rPr>
        <w:t>лицам</w:t>
      </w:r>
      <w:r w:rsidR="00DD4A25" w:rsidRPr="00EB303F">
        <w:rPr>
          <w:lang w:val="ru-RU"/>
        </w:rPr>
        <w:t xml:space="preserve">, подверженным риску падения. </w:t>
      </w:r>
      <w:r w:rsidRPr="00EB303F">
        <w:rPr>
          <w:lang w:val="ru-RU"/>
        </w:rPr>
        <w:t>Для обеспечения приверженности и эффективности</w:t>
      </w:r>
      <w:r w:rsidR="0098366D">
        <w:rPr>
          <w:lang w:val="ru-RU"/>
        </w:rPr>
        <w:t xml:space="preserve"> тренировки должны быть</w:t>
      </w:r>
      <w:r w:rsidRPr="00EB303F">
        <w:rPr>
          <w:lang w:val="ru-RU"/>
        </w:rPr>
        <w:t xml:space="preserve"> индивидуализирова</w:t>
      </w:r>
      <w:r w:rsidR="0098366D">
        <w:rPr>
          <w:lang w:val="ru-RU"/>
        </w:rPr>
        <w:t xml:space="preserve">ны </w:t>
      </w:r>
      <w:r w:rsidR="006135C5" w:rsidRPr="006135C5">
        <w:rPr>
          <w:lang w:val="ru-RU"/>
        </w:rPr>
        <w:t>[40].</w:t>
      </w:r>
      <w:r w:rsidR="00360A83" w:rsidRPr="00EB303F">
        <w:rPr>
          <w:lang w:val="ru-RU"/>
        </w:rPr>
        <w:t xml:space="preserve"> </w:t>
      </w:r>
      <w:r w:rsidR="0098366D">
        <w:rPr>
          <w:lang w:val="ru-RU"/>
        </w:rPr>
        <w:t xml:space="preserve">Наибольшую выгоду от </w:t>
      </w:r>
      <w:r w:rsidRPr="00EB303F">
        <w:rPr>
          <w:lang w:val="ru-RU"/>
        </w:rPr>
        <w:t xml:space="preserve">физических упражнений </w:t>
      </w:r>
      <w:r w:rsidR="0098366D">
        <w:rPr>
          <w:lang w:val="ru-RU"/>
        </w:rPr>
        <w:t>получают</w:t>
      </w:r>
      <w:r w:rsidRPr="00EB303F">
        <w:rPr>
          <w:lang w:val="ru-RU"/>
        </w:rPr>
        <w:t xml:space="preserve"> </w:t>
      </w:r>
      <w:r w:rsidR="00853BDD">
        <w:rPr>
          <w:lang w:val="ru-RU"/>
        </w:rPr>
        <w:t>лица</w:t>
      </w:r>
      <w:r w:rsidR="0098366D">
        <w:rPr>
          <w:lang w:val="ru-RU"/>
        </w:rPr>
        <w:t xml:space="preserve"> с повторными</w:t>
      </w:r>
      <w:r w:rsidRPr="00EB303F">
        <w:rPr>
          <w:lang w:val="ru-RU"/>
        </w:rPr>
        <w:t xml:space="preserve"> падениями и/или нарушениями равновесия и походки</w:t>
      </w:r>
      <w:r w:rsidR="006135C5" w:rsidRPr="006135C5">
        <w:rPr>
          <w:lang w:val="ru-RU"/>
        </w:rPr>
        <w:t xml:space="preserve"> [16].</w:t>
      </w:r>
      <w:r w:rsidRPr="00EB303F">
        <w:rPr>
          <w:lang w:val="ru-RU"/>
        </w:rPr>
        <w:t xml:space="preserve"> </w:t>
      </w:r>
    </w:p>
    <w:tbl>
      <w:tblPr>
        <w:tblStyle w:val="a3"/>
        <w:tblW w:w="0" w:type="auto"/>
        <w:tblLook w:val="04A0" w:firstRow="1" w:lastRow="0" w:firstColumn="1" w:lastColumn="0" w:noHBand="0" w:noVBand="1"/>
      </w:tblPr>
      <w:tblGrid>
        <w:gridCol w:w="5016"/>
        <w:gridCol w:w="2404"/>
        <w:gridCol w:w="1822"/>
      </w:tblGrid>
      <w:tr w:rsidR="00360A83" w:rsidRPr="00360A83" w:rsidTr="0098366D">
        <w:tc>
          <w:tcPr>
            <w:tcW w:w="5070" w:type="dxa"/>
            <w:shd w:val="clear" w:color="auto" w:fill="D5DCE4" w:themeFill="text2" w:themeFillTint="33"/>
          </w:tcPr>
          <w:p w:rsidR="00360A83" w:rsidRPr="00EB303F" w:rsidRDefault="0098366D" w:rsidP="0098366D">
            <w:pPr>
              <w:rPr>
                <w:lang w:val="ru-RU"/>
              </w:rPr>
            </w:pPr>
            <w:r>
              <w:rPr>
                <w:lang w:val="ru-RU"/>
              </w:rPr>
              <w:t xml:space="preserve">Лицам, </w:t>
            </w:r>
            <w:r w:rsidRPr="00EB303F">
              <w:rPr>
                <w:lang w:val="ru-RU"/>
              </w:rPr>
              <w:t>подверженны</w:t>
            </w:r>
            <w:r>
              <w:rPr>
                <w:lang w:val="ru-RU"/>
              </w:rPr>
              <w:t>м</w:t>
            </w:r>
            <w:r w:rsidRPr="00EB303F">
              <w:rPr>
                <w:lang w:val="ru-RU"/>
              </w:rPr>
              <w:t xml:space="preserve"> риску падения,</w:t>
            </w:r>
            <w:r>
              <w:rPr>
                <w:lang w:val="ru-RU"/>
              </w:rPr>
              <w:t xml:space="preserve"> с целью улучшения их </w:t>
            </w:r>
            <w:r w:rsidRPr="00EB303F">
              <w:rPr>
                <w:lang w:val="ru-RU"/>
              </w:rPr>
              <w:t>физическ</w:t>
            </w:r>
            <w:r>
              <w:rPr>
                <w:lang w:val="ru-RU"/>
              </w:rPr>
              <w:t>ой</w:t>
            </w:r>
            <w:r w:rsidRPr="00EB303F">
              <w:rPr>
                <w:lang w:val="ru-RU"/>
              </w:rPr>
              <w:t xml:space="preserve"> форм</w:t>
            </w:r>
            <w:r>
              <w:rPr>
                <w:lang w:val="ru-RU"/>
              </w:rPr>
              <w:t>ы</w:t>
            </w:r>
            <w:r w:rsidRPr="00EB303F">
              <w:rPr>
                <w:lang w:val="ru-RU"/>
              </w:rPr>
              <w:t xml:space="preserve"> и равновеси</w:t>
            </w:r>
            <w:r>
              <w:rPr>
                <w:lang w:val="ru-RU"/>
              </w:rPr>
              <w:t>я необходимо рекомендовать</w:t>
            </w:r>
            <w:r w:rsidR="00360A83" w:rsidRPr="00EB303F">
              <w:rPr>
                <w:lang w:val="ru-RU"/>
              </w:rPr>
              <w:t xml:space="preserve"> физические упражнения и тренировки. Поощряйте индивидуализированную, многокомпонентную </w:t>
            </w:r>
            <w:r>
              <w:rPr>
                <w:lang w:val="ru-RU"/>
              </w:rPr>
              <w:t>п</w:t>
            </w:r>
            <w:r w:rsidR="00360A83" w:rsidRPr="00EB303F">
              <w:rPr>
                <w:lang w:val="ru-RU"/>
              </w:rPr>
              <w:t xml:space="preserve">рограмму/деятельность, которая соответствует текущим </w:t>
            </w:r>
            <w:r>
              <w:rPr>
                <w:lang w:val="ru-RU"/>
              </w:rPr>
              <w:t xml:space="preserve">возможностям и функциям пациента. </w:t>
            </w:r>
          </w:p>
        </w:tc>
        <w:tc>
          <w:tcPr>
            <w:tcW w:w="2409" w:type="dxa"/>
          </w:tcPr>
          <w:p w:rsidR="00360A83" w:rsidRPr="00EB303F" w:rsidRDefault="00360A83" w:rsidP="00360A83">
            <w:pPr>
              <w:rPr>
                <w:sz w:val="22"/>
                <w:lang w:val="ru-RU"/>
              </w:rPr>
            </w:pPr>
            <w:r w:rsidRPr="00EB303F">
              <w:rPr>
                <w:lang w:val="ru-RU"/>
              </w:rPr>
              <w:t>РЕКОМЕНДАЦИЯ 2.4</w:t>
            </w:r>
          </w:p>
        </w:tc>
        <w:tc>
          <w:tcPr>
            <w:tcW w:w="1763" w:type="dxa"/>
          </w:tcPr>
          <w:p w:rsidR="00360A83" w:rsidRPr="00360A83" w:rsidRDefault="00360A83" w:rsidP="00360A83">
            <w:pPr>
              <w:rPr>
                <w:lang w:val="ru-RU"/>
              </w:rPr>
            </w:pPr>
            <w:r w:rsidRPr="00EB303F">
              <w:rPr>
                <w:lang w:val="ru-RU"/>
              </w:rPr>
              <w:t>Уровень доказательства: А</w:t>
            </w:r>
          </w:p>
        </w:tc>
      </w:tr>
    </w:tbl>
    <w:p w:rsidR="00EB303F" w:rsidRDefault="00EB303F" w:rsidP="00C20726">
      <w:pPr>
        <w:rPr>
          <w:highlight w:val="cyan"/>
          <w:lang w:val="ru-RU"/>
        </w:rPr>
      </w:pPr>
    </w:p>
    <w:p w:rsidR="0098366D" w:rsidRDefault="008A318F" w:rsidP="00EB303F">
      <w:pPr>
        <w:rPr>
          <w:b/>
          <w:szCs w:val="24"/>
          <w:lang w:val="ru-RU"/>
        </w:rPr>
      </w:pPr>
      <w:r>
        <w:rPr>
          <w:b/>
          <w:szCs w:val="24"/>
          <w:lang w:val="ru-RU"/>
        </w:rPr>
        <w:t>4</w:t>
      </w:r>
      <w:r w:rsidR="00EB303F">
        <w:rPr>
          <w:b/>
          <w:szCs w:val="24"/>
          <w:lang w:val="ru-RU"/>
        </w:rPr>
        <w:t xml:space="preserve">.4 </w:t>
      </w:r>
      <w:r w:rsidR="00EB303F" w:rsidRPr="00427BC5">
        <w:rPr>
          <w:b/>
          <w:szCs w:val="24"/>
          <w:lang w:val="ru-RU"/>
        </w:rPr>
        <w:t>П</w:t>
      </w:r>
      <w:r w:rsidR="0098366D">
        <w:rPr>
          <w:b/>
          <w:szCs w:val="24"/>
          <w:lang w:val="ru-RU"/>
        </w:rPr>
        <w:t>рименение лекарственных средств</w:t>
      </w:r>
    </w:p>
    <w:p w:rsidR="00B86FB7" w:rsidRPr="00994AC9" w:rsidRDefault="00EB303F" w:rsidP="0098366D">
      <w:pPr>
        <w:ind w:firstLine="1304"/>
        <w:rPr>
          <w:szCs w:val="24"/>
          <w:lang w:val="ru-RU"/>
        </w:rPr>
      </w:pPr>
      <w:r w:rsidRPr="00427BC5">
        <w:rPr>
          <w:szCs w:val="24"/>
          <w:lang w:val="ru-RU"/>
        </w:rPr>
        <w:t xml:space="preserve"> </w:t>
      </w:r>
      <w:proofErr w:type="spellStart"/>
      <w:r w:rsidRPr="00EB303F">
        <w:rPr>
          <w:szCs w:val="24"/>
          <w:lang w:val="ru-RU"/>
        </w:rPr>
        <w:t>Поли</w:t>
      </w:r>
      <w:r>
        <w:rPr>
          <w:szCs w:val="24"/>
          <w:lang w:val="ru-RU"/>
        </w:rPr>
        <w:t>прагмазия</w:t>
      </w:r>
      <w:proofErr w:type="spellEnd"/>
      <w:r w:rsidRPr="00EB303F">
        <w:rPr>
          <w:szCs w:val="24"/>
          <w:lang w:val="ru-RU"/>
        </w:rPr>
        <w:t xml:space="preserve"> была выделена в нескольких обзорах как фактор риска падения </w:t>
      </w:r>
      <w:r w:rsidR="00176921" w:rsidRPr="00176921">
        <w:rPr>
          <w:szCs w:val="24"/>
          <w:lang w:val="ru-RU"/>
        </w:rPr>
        <w:t>[23, 24, 26, 41].</w:t>
      </w:r>
      <w:r w:rsidRPr="00EB303F">
        <w:rPr>
          <w:szCs w:val="24"/>
          <w:lang w:val="ru-RU"/>
        </w:rPr>
        <w:t xml:space="preserve"> </w:t>
      </w:r>
      <w:r w:rsidRPr="00427BC5">
        <w:rPr>
          <w:szCs w:val="24"/>
          <w:lang w:val="ru-RU"/>
        </w:rPr>
        <w:t>Риск падений значительно повышается при приеме психотропных препаратов</w:t>
      </w:r>
      <w:r w:rsidR="00176921" w:rsidRPr="00176921">
        <w:rPr>
          <w:szCs w:val="24"/>
          <w:lang w:val="ru-RU"/>
        </w:rPr>
        <w:t xml:space="preserve"> [42, 43, 28],</w:t>
      </w:r>
      <w:r w:rsidRPr="00427BC5">
        <w:rPr>
          <w:szCs w:val="24"/>
          <w:lang w:val="ru-RU"/>
        </w:rPr>
        <w:t xml:space="preserve"> антиаритмических средств, </w:t>
      </w:r>
      <w:proofErr w:type="spellStart"/>
      <w:r w:rsidRPr="00427BC5">
        <w:rPr>
          <w:szCs w:val="24"/>
          <w:lang w:val="ru-RU"/>
        </w:rPr>
        <w:t>дигоксина</w:t>
      </w:r>
      <w:proofErr w:type="spellEnd"/>
      <w:r w:rsidRPr="00427BC5">
        <w:rPr>
          <w:szCs w:val="24"/>
          <w:lang w:val="ru-RU"/>
        </w:rPr>
        <w:t>, диуретиков и седативных средств. Значительно повышается число падений при одновременном назначении более четырех различных препарато</w:t>
      </w:r>
      <w:r w:rsidR="0098366D">
        <w:rPr>
          <w:szCs w:val="24"/>
          <w:lang w:val="ru-RU"/>
        </w:rPr>
        <w:t>в</w:t>
      </w:r>
      <w:r w:rsidRPr="00427BC5">
        <w:rPr>
          <w:szCs w:val="24"/>
          <w:lang w:val="ru-RU"/>
        </w:rPr>
        <w:t xml:space="preserve"> независимо от их типа</w:t>
      </w:r>
      <w:r w:rsidR="00176921" w:rsidRPr="00176921">
        <w:rPr>
          <w:szCs w:val="24"/>
          <w:lang w:val="ru-RU"/>
        </w:rPr>
        <w:t xml:space="preserve"> [26, 18, 28]. </w:t>
      </w:r>
      <w:r w:rsidR="0098366D">
        <w:rPr>
          <w:lang w:val="ru-RU"/>
        </w:rPr>
        <w:t>Для оценки риска применимы</w:t>
      </w:r>
      <w:r w:rsidRPr="00994AC9">
        <w:rPr>
          <w:lang w:val="ru-RU"/>
        </w:rPr>
        <w:t xml:space="preserve"> следующи</w:t>
      </w:r>
      <w:r w:rsidR="0098366D">
        <w:rPr>
          <w:lang w:val="ru-RU"/>
        </w:rPr>
        <w:t xml:space="preserve">е </w:t>
      </w:r>
      <w:r w:rsidRPr="00994AC9">
        <w:rPr>
          <w:lang w:val="ru-RU"/>
        </w:rPr>
        <w:t>критери</w:t>
      </w:r>
      <w:r w:rsidR="0098366D">
        <w:rPr>
          <w:lang w:val="ru-RU"/>
        </w:rPr>
        <w:t>и</w:t>
      </w:r>
      <w:r w:rsidRPr="00994AC9">
        <w:rPr>
          <w:lang w:val="ru-RU"/>
        </w:rPr>
        <w:t>:</w:t>
      </w:r>
    </w:p>
    <w:p w:rsidR="00EB303F" w:rsidRPr="00994AC9" w:rsidRDefault="00EB303F" w:rsidP="00C20726">
      <w:pPr>
        <w:rPr>
          <w:lang w:val="ru-RU"/>
        </w:rPr>
      </w:pPr>
      <w:r w:rsidRPr="00994AC9">
        <w:rPr>
          <w:lang w:val="ru-RU"/>
        </w:rPr>
        <w:t xml:space="preserve">- </w:t>
      </w:r>
      <w:r w:rsidR="00B86FB7" w:rsidRPr="00994AC9">
        <w:rPr>
          <w:lang w:val="ru-RU"/>
        </w:rPr>
        <w:t xml:space="preserve">Критерии </w:t>
      </w:r>
      <w:r w:rsidR="00B86FB7" w:rsidRPr="00994AC9">
        <w:t>STOPP</w:t>
      </w:r>
      <w:r w:rsidR="00B86FB7" w:rsidRPr="00994AC9">
        <w:rPr>
          <w:lang w:val="ru-RU"/>
        </w:rPr>
        <w:t>/</w:t>
      </w:r>
      <w:r w:rsidR="00B86FB7" w:rsidRPr="00994AC9">
        <w:t>START</w:t>
      </w:r>
      <w:r w:rsidR="00B86FB7" w:rsidRPr="00994AC9">
        <w:rPr>
          <w:lang w:val="ru-RU"/>
        </w:rPr>
        <w:t xml:space="preserve">, инструмент для решения проблем, связанных с потенциально неправильным назначением лекарств пожилым </w:t>
      </w:r>
      <w:r w:rsidR="00853BDD">
        <w:rPr>
          <w:lang w:val="ru-RU"/>
        </w:rPr>
        <w:t>лицам</w:t>
      </w:r>
      <w:r w:rsidRPr="00994AC9">
        <w:rPr>
          <w:lang w:val="ru-RU"/>
        </w:rPr>
        <w:t xml:space="preserve"> – </w:t>
      </w:r>
      <w:r w:rsidR="00B86FB7" w:rsidRPr="00994AC9">
        <w:rPr>
          <w:lang w:val="ru-RU"/>
        </w:rPr>
        <w:t>улучшают практику назначения лекарств и могут снизить падения в больницах и учреждениях д</w:t>
      </w:r>
      <w:r w:rsidR="0098366D">
        <w:rPr>
          <w:lang w:val="ru-RU"/>
        </w:rPr>
        <w:t>лительного</w:t>
      </w:r>
      <w:r w:rsidR="00B86FB7" w:rsidRPr="00994AC9">
        <w:rPr>
          <w:lang w:val="ru-RU"/>
        </w:rPr>
        <w:t xml:space="preserve"> ухода</w:t>
      </w:r>
      <w:r w:rsidR="00D71CB1" w:rsidRPr="00D71CB1">
        <w:rPr>
          <w:lang w:val="ru-RU"/>
        </w:rPr>
        <w:t xml:space="preserve"> [44].</w:t>
      </w:r>
      <w:r w:rsidR="00B86FB7" w:rsidRPr="00994AC9">
        <w:rPr>
          <w:lang w:val="ru-RU"/>
        </w:rPr>
        <w:t xml:space="preserve"> </w:t>
      </w:r>
    </w:p>
    <w:p w:rsidR="00B86FB7" w:rsidRPr="00D71CB1" w:rsidRDefault="00EB303F" w:rsidP="00C20726">
      <w:pPr>
        <w:rPr>
          <w:lang w:val="ru-RU"/>
        </w:rPr>
      </w:pPr>
      <w:r w:rsidRPr="00994AC9">
        <w:rPr>
          <w:lang w:val="ru-RU"/>
        </w:rPr>
        <w:t xml:space="preserve">- </w:t>
      </w:r>
      <w:r w:rsidR="00B86FB7" w:rsidRPr="00994AC9">
        <w:rPr>
          <w:lang w:val="ru-RU"/>
        </w:rPr>
        <w:t xml:space="preserve">Критерии </w:t>
      </w:r>
      <w:r w:rsidR="00B86FB7" w:rsidRPr="00994AC9">
        <w:t>Beers</w:t>
      </w:r>
      <w:r w:rsidR="00B86FB7" w:rsidRPr="00994AC9">
        <w:rPr>
          <w:lang w:val="ru-RU"/>
        </w:rPr>
        <w:t xml:space="preserve"> также могут быть использованы для поддержки пересмотра лекарственных препаратов для пациентов, находящихся в учреждениях д</w:t>
      </w:r>
      <w:r w:rsidR="0098366D">
        <w:rPr>
          <w:lang w:val="ru-RU"/>
        </w:rPr>
        <w:t>лительного</w:t>
      </w:r>
      <w:r w:rsidR="00B86FB7" w:rsidRPr="00994AC9">
        <w:rPr>
          <w:lang w:val="ru-RU"/>
        </w:rPr>
        <w:t xml:space="preserve"> ухода</w:t>
      </w:r>
      <w:r w:rsidR="00D71CB1" w:rsidRPr="00D71CB1">
        <w:rPr>
          <w:lang w:val="ru-RU"/>
        </w:rPr>
        <w:t xml:space="preserve"> [35].</w:t>
      </w:r>
    </w:p>
    <w:p w:rsidR="00B86FB7" w:rsidRPr="00994AC9" w:rsidRDefault="00B86FB7" w:rsidP="00C20726">
      <w:pPr>
        <w:rPr>
          <w:lang w:val="ru-RU"/>
        </w:rPr>
      </w:pPr>
      <w:r w:rsidRPr="00994AC9">
        <w:rPr>
          <w:lang w:val="ru-RU"/>
        </w:rPr>
        <w:t>Экспертная группа рекомендует следующие временные рамки для проведения экспертизы</w:t>
      </w:r>
      <w:r w:rsidR="0098366D">
        <w:rPr>
          <w:lang w:val="ru-RU"/>
        </w:rPr>
        <w:t>/ревизии</w:t>
      </w:r>
      <w:r w:rsidRPr="00994AC9">
        <w:rPr>
          <w:lang w:val="ru-RU"/>
        </w:rPr>
        <w:t xml:space="preserve"> лекарственных средств:</w:t>
      </w:r>
    </w:p>
    <w:p w:rsidR="00B86FB7" w:rsidRPr="00994AC9" w:rsidRDefault="0098366D" w:rsidP="00871AC4">
      <w:pPr>
        <w:pStyle w:val="a4"/>
        <w:numPr>
          <w:ilvl w:val="2"/>
          <w:numId w:val="8"/>
        </w:numPr>
        <w:ind w:left="0" w:firstLine="0"/>
        <w:rPr>
          <w:lang w:val="ru-RU"/>
        </w:rPr>
      </w:pPr>
      <w:r>
        <w:rPr>
          <w:lang w:val="ru-RU"/>
        </w:rPr>
        <w:lastRenderedPageBreak/>
        <w:t>при переводе с одного уровня оказания медицинской помощи на другой</w:t>
      </w:r>
      <w:r w:rsidR="00B86FB7" w:rsidRPr="00994AC9">
        <w:rPr>
          <w:lang w:val="ru-RU"/>
        </w:rPr>
        <w:t xml:space="preserve"> (прием, перевод, выписка);</w:t>
      </w:r>
    </w:p>
    <w:p w:rsidR="00B86FB7" w:rsidRPr="00994AC9" w:rsidRDefault="00B86FB7" w:rsidP="00871AC4">
      <w:pPr>
        <w:pStyle w:val="a4"/>
        <w:numPr>
          <w:ilvl w:val="2"/>
          <w:numId w:val="8"/>
        </w:numPr>
        <w:ind w:left="0" w:firstLine="0"/>
        <w:rPr>
          <w:lang w:val="ru-RU"/>
        </w:rPr>
      </w:pPr>
      <w:r w:rsidRPr="00994AC9">
        <w:rPr>
          <w:lang w:val="ru-RU"/>
        </w:rPr>
        <w:t>после падения;</w:t>
      </w:r>
    </w:p>
    <w:p w:rsidR="00B86FB7" w:rsidRPr="00994AC9" w:rsidRDefault="00B86FB7" w:rsidP="00871AC4">
      <w:pPr>
        <w:pStyle w:val="a4"/>
        <w:numPr>
          <w:ilvl w:val="2"/>
          <w:numId w:val="8"/>
        </w:numPr>
        <w:ind w:left="0" w:firstLine="0"/>
        <w:rPr>
          <w:lang w:val="ru-RU"/>
        </w:rPr>
      </w:pPr>
      <w:r w:rsidRPr="00994AC9">
        <w:rPr>
          <w:lang w:val="ru-RU"/>
        </w:rPr>
        <w:t>после существенного изменения состояния; и при назначении новых лекарств.</w:t>
      </w:r>
    </w:p>
    <w:p w:rsidR="00EB303F" w:rsidRPr="00994AC9" w:rsidRDefault="00B86FB7" w:rsidP="0098366D">
      <w:pPr>
        <w:ind w:firstLine="1304"/>
        <w:rPr>
          <w:lang w:val="ru-RU"/>
        </w:rPr>
      </w:pPr>
      <w:r w:rsidRPr="00994AC9">
        <w:rPr>
          <w:lang w:val="ru-RU"/>
        </w:rPr>
        <w:t>Медицинские работники должны быть бдительны к побочным эффектам лекарственных препаратов, которые могут способствовать повышению риска падений, таким как постуральная гипотензия</w:t>
      </w:r>
      <w:r w:rsidR="00D71CB1" w:rsidRPr="00D71CB1">
        <w:rPr>
          <w:lang w:val="ru-RU"/>
        </w:rPr>
        <w:t xml:space="preserve"> [43, 45].</w:t>
      </w:r>
      <w:r w:rsidRPr="00994AC9">
        <w:rPr>
          <w:lang w:val="ru-RU"/>
        </w:rPr>
        <w:t xml:space="preserve"> Экспертная группа предлагает, чтобы это пр</w:t>
      </w:r>
      <w:r w:rsidR="00994AC9" w:rsidRPr="00994AC9">
        <w:rPr>
          <w:lang w:val="ru-RU"/>
        </w:rPr>
        <w:t>оисходило на постоянной основе.</w:t>
      </w:r>
      <w:r w:rsidR="00EB303F" w:rsidRPr="00994AC9">
        <w:rPr>
          <w:lang w:val="ru-RU"/>
        </w:rPr>
        <w:t xml:space="preserve"> </w:t>
      </w:r>
    </w:p>
    <w:tbl>
      <w:tblPr>
        <w:tblStyle w:val="a3"/>
        <w:tblW w:w="0" w:type="auto"/>
        <w:tblLook w:val="04A0" w:firstRow="1" w:lastRow="0" w:firstColumn="1" w:lastColumn="0" w:noHBand="0" w:noVBand="1"/>
      </w:tblPr>
      <w:tblGrid>
        <w:gridCol w:w="5016"/>
        <w:gridCol w:w="2404"/>
        <w:gridCol w:w="1822"/>
      </w:tblGrid>
      <w:tr w:rsidR="00EB303F" w:rsidRPr="00994AC9" w:rsidTr="001121F5">
        <w:tc>
          <w:tcPr>
            <w:tcW w:w="5070" w:type="dxa"/>
            <w:shd w:val="clear" w:color="auto" w:fill="D5DCE4" w:themeFill="text2" w:themeFillTint="33"/>
          </w:tcPr>
          <w:p w:rsidR="00994AC9" w:rsidRPr="00994AC9" w:rsidRDefault="00994AC9" w:rsidP="00994AC9">
            <w:pPr>
              <w:rPr>
                <w:lang w:val="ru-RU"/>
              </w:rPr>
            </w:pPr>
            <w:r w:rsidRPr="00994AC9">
              <w:rPr>
                <w:lang w:val="ru-RU"/>
              </w:rPr>
              <w:t xml:space="preserve">Сотрудничайте с назначающими лицами и лицом, подверженным риску падения, чтобы уменьшить, постепенно прекратить прием или отменить прием лекарств, связанных с падением, </w:t>
            </w:r>
            <w:r w:rsidR="001121F5">
              <w:rPr>
                <w:lang w:val="ru-RU"/>
              </w:rPr>
              <w:t>если</w:t>
            </w:r>
            <w:r w:rsidRPr="00994AC9">
              <w:rPr>
                <w:lang w:val="ru-RU"/>
              </w:rPr>
              <w:t xml:space="preserve"> позволяет состояние здоровья или изменение статуса.</w:t>
            </w:r>
          </w:p>
          <w:p w:rsidR="00994AC9" w:rsidRPr="00994AC9" w:rsidRDefault="00994AC9" w:rsidP="00994AC9">
            <w:pPr>
              <w:rPr>
                <w:lang w:val="ru-RU"/>
              </w:rPr>
            </w:pPr>
            <w:r w:rsidRPr="00994AC9">
              <w:rPr>
                <w:lang w:val="ru-RU"/>
              </w:rPr>
              <w:t>Это включает в себя следующие действия:</w:t>
            </w:r>
          </w:p>
          <w:p w:rsidR="00994AC9" w:rsidRPr="00994AC9" w:rsidRDefault="001121F5" w:rsidP="00871AC4">
            <w:pPr>
              <w:pStyle w:val="a4"/>
              <w:numPr>
                <w:ilvl w:val="2"/>
                <w:numId w:val="9"/>
              </w:numPr>
              <w:ind w:left="0" w:firstLine="0"/>
              <w:rPr>
                <w:sz w:val="22"/>
                <w:lang w:val="ru-RU"/>
              </w:rPr>
            </w:pPr>
            <w:r>
              <w:rPr>
                <w:sz w:val="22"/>
                <w:lang w:val="ru-RU"/>
              </w:rPr>
              <w:t>выявить</w:t>
            </w:r>
            <w:r w:rsidR="00994AC9" w:rsidRPr="00994AC9">
              <w:rPr>
                <w:sz w:val="22"/>
                <w:lang w:val="ru-RU"/>
              </w:rPr>
              <w:t xml:space="preserve"> </w:t>
            </w:r>
            <w:proofErr w:type="spellStart"/>
            <w:r w:rsidR="00994AC9" w:rsidRPr="00994AC9">
              <w:rPr>
                <w:sz w:val="22"/>
                <w:lang w:val="ru-RU"/>
              </w:rPr>
              <w:t>полипрагмазию</w:t>
            </w:r>
            <w:proofErr w:type="spellEnd"/>
            <w:r w:rsidR="00994AC9" w:rsidRPr="00994AC9">
              <w:rPr>
                <w:sz w:val="22"/>
                <w:lang w:val="ru-RU"/>
              </w:rPr>
              <w:t xml:space="preserve"> и лекарства, повышающие риск падения; </w:t>
            </w:r>
          </w:p>
          <w:p w:rsidR="00994AC9" w:rsidRPr="00994AC9" w:rsidRDefault="00994AC9" w:rsidP="00871AC4">
            <w:pPr>
              <w:pStyle w:val="a4"/>
              <w:numPr>
                <w:ilvl w:val="2"/>
                <w:numId w:val="9"/>
              </w:numPr>
              <w:ind w:left="0" w:firstLine="0"/>
              <w:rPr>
                <w:sz w:val="22"/>
                <w:lang w:val="ru-RU"/>
              </w:rPr>
            </w:pPr>
            <w:r w:rsidRPr="00994AC9">
              <w:rPr>
                <w:sz w:val="22"/>
                <w:lang w:val="ru-RU"/>
              </w:rPr>
              <w:t>провести обзор</w:t>
            </w:r>
            <w:r w:rsidR="001121F5">
              <w:rPr>
                <w:sz w:val="22"/>
                <w:lang w:val="ru-RU"/>
              </w:rPr>
              <w:t>/ревизию принимаемых</w:t>
            </w:r>
            <w:r w:rsidRPr="00994AC9">
              <w:rPr>
                <w:sz w:val="22"/>
                <w:lang w:val="ru-RU"/>
              </w:rPr>
              <w:t xml:space="preserve"> лекарственных средств или направить к соответствующему </w:t>
            </w:r>
            <w:r w:rsidR="001121F5">
              <w:rPr>
                <w:sz w:val="22"/>
                <w:lang w:val="ru-RU"/>
              </w:rPr>
              <w:t>медицинскому специалисту и/или назначивш</w:t>
            </w:r>
            <w:r w:rsidRPr="00994AC9">
              <w:rPr>
                <w:sz w:val="22"/>
                <w:lang w:val="ru-RU"/>
              </w:rPr>
              <w:t>ему лицу;</w:t>
            </w:r>
          </w:p>
          <w:p w:rsidR="00EB303F" w:rsidRPr="00994AC9" w:rsidRDefault="00994AC9" w:rsidP="001121F5">
            <w:pPr>
              <w:pStyle w:val="a4"/>
              <w:numPr>
                <w:ilvl w:val="0"/>
                <w:numId w:val="9"/>
              </w:numPr>
              <w:ind w:left="0" w:firstLine="0"/>
              <w:rPr>
                <w:sz w:val="22"/>
                <w:lang w:val="ru-RU"/>
              </w:rPr>
            </w:pPr>
            <w:r w:rsidRPr="00994AC9">
              <w:rPr>
                <w:sz w:val="22"/>
                <w:lang w:val="ru-RU"/>
              </w:rPr>
              <w:t>мониторинг побочных эффектов препаратов, которые, способствуют риска падения</w:t>
            </w:r>
          </w:p>
        </w:tc>
        <w:tc>
          <w:tcPr>
            <w:tcW w:w="2409" w:type="dxa"/>
          </w:tcPr>
          <w:p w:rsidR="00EB303F" w:rsidRPr="00994AC9" w:rsidRDefault="00EB303F" w:rsidP="00EB303F">
            <w:pPr>
              <w:rPr>
                <w:sz w:val="22"/>
                <w:lang w:val="ru-RU"/>
              </w:rPr>
            </w:pPr>
            <w:r w:rsidRPr="00994AC9">
              <w:rPr>
                <w:lang w:val="ru-RU"/>
              </w:rPr>
              <w:t>РЕКОМЕНДАЦИЯ 2.5</w:t>
            </w:r>
          </w:p>
        </w:tc>
        <w:tc>
          <w:tcPr>
            <w:tcW w:w="1763" w:type="dxa"/>
          </w:tcPr>
          <w:p w:rsidR="00EB303F" w:rsidRPr="00994AC9" w:rsidRDefault="00EB303F" w:rsidP="00D7017D">
            <w:r w:rsidRPr="00994AC9">
              <w:rPr>
                <w:lang w:val="ru-RU"/>
              </w:rPr>
              <w:t xml:space="preserve">Уровень доказательства: </w:t>
            </w:r>
            <w:r w:rsidRPr="00994AC9">
              <w:t>A &amp; V</w:t>
            </w:r>
          </w:p>
        </w:tc>
      </w:tr>
    </w:tbl>
    <w:p w:rsidR="00EB303F" w:rsidRDefault="00EB303F" w:rsidP="00C20726">
      <w:pPr>
        <w:rPr>
          <w:highlight w:val="cyan"/>
          <w:lang w:val="ru-RU"/>
        </w:rPr>
      </w:pPr>
    </w:p>
    <w:p w:rsidR="00994AC9" w:rsidRPr="00994AC9" w:rsidRDefault="001121F5" w:rsidP="001121F5">
      <w:pPr>
        <w:ind w:firstLine="1304"/>
        <w:rPr>
          <w:lang w:val="ru-RU"/>
        </w:rPr>
      </w:pPr>
      <w:r>
        <w:rPr>
          <w:lang w:val="ru-RU"/>
        </w:rPr>
        <w:t>Р</w:t>
      </w:r>
      <w:r w:rsidR="00B86FB7" w:rsidRPr="00994AC9">
        <w:rPr>
          <w:lang w:val="ru-RU"/>
        </w:rPr>
        <w:t>езультаты исследовани</w:t>
      </w:r>
      <w:r w:rsidR="00DD4A25" w:rsidRPr="00994AC9">
        <w:rPr>
          <w:lang w:val="ru-RU"/>
        </w:rPr>
        <w:t>й</w:t>
      </w:r>
      <w:r>
        <w:rPr>
          <w:lang w:val="ru-RU"/>
        </w:rPr>
        <w:t xml:space="preserve"> указывают, что </w:t>
      </w:r>
      <w:r w:rsidR="00B86FB7" w:rsidRPr="00994AC9">
        <w:rPr>
          <w:lang w:val="ru-RU"/>
        </w:rPr>
        <w:t xml:space="preserve">средства защиты бедра снижают риск переломов бедра у пожилых </w:t>
      </w:r>
      <w:r w:rsidR="00853BDD">
        <w:rPr>
          <w:lang w:val="ru-RU"/>
        </w:rPr>
        <w:t>лиц</w:t>
      </w:r>
      <w:r w:rsidR="00B86FB7" w:rsidRPr="00994AC9">
        <w:rPr>
          <w:lang w:val="ru-RU"/>
        </w:rPr>
        <w:t xml:space="preserve"> в условиях длительного ухода, не повышая при этом риска падения</w:t>
      </w:r>
      <w:r w:rsidR="00D71CB1" w:rsidRPr="00D71CB1">
        <w:rPr>
          <w:lang w:val="ru-RU"/>
        </w:rPr>
        <w:t xml:space="preserve"> [47]. </w:t>
      </w:r>
      <w:r w:rsidR="00B86FB7" w:rsidRPr="00994AC9">
        <w:rPr>
          <w:lang w:val="ru-RU"/>
        </w:rPr>
        <w:t xml:space="preserve">Такие устройства подходят для мобильных </w:t>
      </w:r>
      <w:r w:rsidR="00853BDD">
        <w:rPr>
          <w:lang w:val="ru-RU"/>
        </w:rPr>
        <w:t>лиц</w:t>
      </w:r>
      <w:r w:rsidR="00994AC9" w:rsidRPr="00994AC9">
        <w:rPr>
          <w:lang w:val="ru-RU"/>
        </w:rPr>
        <w:t xml:space="preserve"> с высоким риском переломов</w:t>
      </w:r>
      <w:r w:rsidR="00D71CB1" w:rsidRPr="00D71CB1">
        <w:rPr>
          <w:lang w:val="ru-RU"/>
        </w:rPr>
        <w:t xml:space="preserve"> [47, 35, 30].</w:t>
      </w:r>
      <w:r w:rsidR="00DD4A25" w:rsidRPr="00994AC9">
        <w:rPr>
          <w:lang w:val="ru-RU"/>
        </w:rPr>
        <w:t xml:space="preserve"> </w:t>
      </w:r>
      <w:r w:rsidR="00B86FB7" w:rsidRPr="00994AC9">
        <w:rPr>
          <w:lang w:val="ru-RU"/>
        </w:rPr>
        <w:t xml:space="preserve">Имеется </w:t>
      </w:r>
      <w:r w:rsidR="00994AC9" w:rsidRPr="00994AC9">
        <w:rPr>
          <w:lang w:val="ru-RU"/>
        </w:rPr>
        <w:t>мало</w:t>
      </w:r>
      <w:r w:rsidR="00B86FB7" w:rsidRPr="00994AC9">
        <w:rPr>
          <w:lang w:val="ru-RU"/>
        </w:rPr>
        <w:t xml:space="preserve"> данных об использовании средств защиты тазобедренного сустава для других групп населения, кроме пожилых </w:t>
      </w:r>
      <w:r w:rsidR="00853BDD">
        <w:rPr>
          <w:lang w:val="ru-RU"/>
        </w:rPr>
        <w:t>лиц</w:t>
      </w:r>
      <w:r w:rsidR="00B86FB7" w:rsidRPr="00994AC9">
        <w:rPr>
          <w:lang w:val="ru-RU"/>
        </w:rPr>
        <w:t xml:space="preserve">, в условиях длительного ухода. Несмотря на отсутствие доказательств, экспертная группа полагает, что некоторые </w:t>
      </w:r>
      <w:r w:rsidR="00853BDD">
        <w:rPr>
          <w:lang w:val="ru-RU"/>
        </w:rPr>
        <w:t>лица</w:t>
      </w:r>
      <w:r>
        <w:rPr>
          <w:lang w:val="ru-RU"/>
        </w:rPr>
        <w:t xml:space="preserve">, </w:t>
      </w:r>
      <w:r w:rsidRPr="00994AC9">
        <w:rPr>
          <w:lang w:val="ru-RU"/>
        </w:rPr>
        <w:t>подверженны</w:t>
      </w:r>
      <w:r>
        <w:rPr>
          <w:lang w:val="ru-RU"/>
        </w:rPr>
        <w:t>е</w:t>
      </w:r>
      <w:r w:rsidRPr="00994AC9">
        <w:rPr>
          <w:lang w:val="ru-RU"/>
        </w:rPr>
        <w:t xml:space="preserve"> риску перелома бедра,</w:t>
      </w:r>
      <w:r>
        <w:rPr>
          <w:lang w:val="ru-RU"/>
        </w:rPr>
        <w:t xml:space="preserve"> которые находятся в больнице, или страдают остеопорозом, или </w:t>
      </w:r>
      <w:r w:rsidRPr="00994AC9">
        <w:rPr>
          <w:lang w:val="ru-RU"/>
        </w:rPr>
        <w:t xml:space="preserve">занимаются деятельностью </w:t>
      </w:r>
      <w:r w:rsidRPr="00994AC9">
        <w:rPr>
          <w:lang w:val="ru-RU"/>
        </w:rPr>
        <w:lastRenderedPageBreak/>
        <w:t>повышенного риска (например, спортом, ходят по ледяным тротуарам и т.д.)</w:t>
      </w:r>
      <w:proofErr w:type="gramStart"/>
      <w:r w:rsidRPr="00994AC9">
        <w:rPr>
          <w:lang w:val="ru-RU"/>
        </w:rPr>
        <w:t>.</w:t>
      </w:r>
      <w:r w:rsidR="00B86FB7" w:rsidRPr="00994AC9">
        <w:rPr>
          <w:lang w:val="ru-RU"/>
        </w:rPr>
        <w:t>м</w:t>
      </w:r>
      <w:proofErr w:type="gramEnd"/>
      <w:r w:rsidR="00B86FB7" w:rsidRPr="00994AC9">
        <w:rPr>
          <w:lang w:val="ru-RU"/>
        </w:rPr>
        <w:t>огут рассмотреть возможность использования средств защиты бедра</w:t>
      </w:r>
      <w:r>
        <w:rPr>
          <w:lang w:val="ru-RU"/>
        </w:rPr>
        <w:t>.</w:t>
      </w:r>
    </w:p>
    <w:tbl>
      <w:tblPr>
        <w:tblStyle w:val="a3"/>
        <w:tblW w:w="0" w:type="auto"/>
        <w:tblLook w:val="04A0" w:firstRow="1" w:lastRow="0" w:firstColumn="1" w:lastColumn="0" w:noHBand="0" w:noVBand="1"/>
      </w:tblPr>
      <w:tblGrid>
        <w:gridCol w:w="5015"/>
        <w:gridCol w:w="2405"/>
        <w:gridCol w:w="1822"/>
      </w:tblGrid>
      <w:tr w:rsidR="00994AC9" w:rsidRPr="00994AC9" w:rsidTr="001121F5">
        <w:tc>
          <w:tcPr>
            <w:tcW w:w="5070" w:type="dxa"/>
            <w:shd w:val="clear" w:color="auto" w:fill="D5DCE4" w:themeFill="text2" w:themeFillTint="33"/>
          </w:tcPr>
          <w:p w:rsidR="00994AC9" w:rsidRPr="00994AC9" w:rsidRDefault="00994AC9" w:rsidP="00994AC9">
            <w:pPr>
              <w:pStyle w:val="a4"/>
              <w:ind w:left="0"/>
              <w:rPr>
                <w:sz w:val="22"/>
                <w:lang w:val="ru-RU"/>
              </w:rPr>
            </w:pPr>
            <w:r w:rsidRPr="00994AC9">
              <w:rPr>
                <w:lang w:val="ru-RU"/>
              </w:rPr>
              <w:t xml:space="preserve">Рассматривайте средства защиты тазобедренного сустава в качестве меры вмешательства для снижения риска переломов тазобедренного сустава среди взрослых </w:t>
            </w:r>
            <w:r w:rsidR="00853BDD">
              <w:rPr>
                <w:lang w:val="ru-RU"/>
              </w:rPr>
              <w:t>лиц</w:t>
            </w:r>
            <w:r w:rsidRPr="00994AC9">
              <w:rPr>
                <w:lang w:val="ru-RU"/>
              </w:rPr>
              <w:t>, подверженных риску падения и перелома тазобедренного сустава. Проанализируйте доказательства, потенциальные выгоды, вред и барьеры, с которыми человек может столкнуться при принятии индивидуальных решений</w:t>
            </w:r>
          </w:p>
        </w:tc>
        <w:tc>
          <w:tcPr>
            <w:tcW w:w="2409" w:type="dxa"/>
          </w:tcPr>
          <w:p w:rsidR="00994AC9" w:rsidRPr="00994AC9" w:rsidRDefault="00994AC9" w:rsidP="00994AC9">
            <w:pPr>
              <w:rPr>
                <w:sz w:val="22"/>
                <w:lang w:val="ru-RU"/>
              </w:rPr>
            </w:pPr>
            <w:r w:rsidRPr="00994AC9">
              <w:rPr>
                <w:lang w:val="ru-RU"/>
              </w:rPr>
              <w:t>РЕКОМЕНДАЦИЯ 2.6</w:t>
            </w:r>
          </w:p>
        </w:tc>
        <w:tc>
          <w:tcPr>
            <w:tcW w:w="1763" w:type="dxa"/>
          </w:tcPr>
          <w:p w:rsidR="00994AC9" w:rsidRPr="00994AC9" w:rsidRDefault="00994AC9" w:rsidP="00994AC9">
            <w:r w:rsidRPr="00994AC9">
              <w:rPr>
                <w:lang w:val="ru-RU"/>
              </w:rPr>
              <w:t xml:space="preserve">Уровень доказательства: </w:t>
            </w:r>
            <w:r w:rsidRPr="00994AC9">
              <w:t>A</w:t>
            </w:r>
          </w:p>
        </w:tc>
      </w:tr>
    </w:tbl>
    <w:p w:rsidR="00994AC9" w:rsidRPr="00740887" w:rsidRDefault="00994AC9" w:rsidP="00C20726">
      <w:pPr>
        <w:rPr>
          <w:highlight w:val="cyan"/>
          <w:lang w:val="ru-RU"/>
        </w:rPr>
      </w:pPr>
    </w:p>
    <w:p w:rsidR="00B86FB7" w:rsidRPr="0036603D" w:rsidRDefault="00B86FB7" w:rsidP="001121F5">
      <w:pPr>
        <w:ind w:firstLine="1304"/>
        <w:rPr>
          <w:lang w:val="ru-RU"/>
        </w:rPr>
      </w:pPr>
      <w:r w:rsidRPr="0036603D">
        <w:rPr>
          <w:lang w:val="ru-RU"/>
        </w:rPr>
        <w:t xml:space="preserve">По мнению </w:t>
      </w:r>
      <w:proofErr w:type="gramStart"/>
      <w:r w:rsidRPr="0036603D">
        <w:rPr>
          <w:lang w:val="ru-RU"/>
        </w:rPr>
        <w:t>экспертной</w:t>
      </w:r>
      <w:proofErr w:type="gramEnd"/>
      <w:r w:rsidRPr="0036603D">
        <w:rPr>
          <w:lang w:val="ru-RU"/>
        </w:rPr>
        <w:t xml:space="preserve"> группы, </w:t>
      </w:r>
      <w:r w:rsidR="001121F5">
        <w:rPr>
          <w:lang w:val="ru-RU"/>
        </w:rPr>
        <w:t xml:space="preserve">мероприятия проводимые уже после случившегося падения, при правильном подходе </w:t>
      </w:r>
      <w:r w:rsidRPr="0036603D">
        <w:rPr>
          <w:lang w:val="ru-RU"/>
        </w:rPr>
        <w:t xml:space="preserve">могут уменьшить негативные последствия падения, проинформировать о мерах по предотвращению или сокращению будущих падений и привести к повышению качества работы организаций здравоохранения. </w:t>
      </w:r>
      <w:r w:rsidR="0036603D" w:rsidRPr="0036603D">
        <w:rPr>
          <w:lang w:val="ru-RU"/>
        </w:rPr>
        <w:t>После падения требуется комплексное реагирование: п</w:t>
      </w:r>
      <w:r w:rsidRPr="0036603D">
        <w:rPr>
          <w:lang w:val="ru-RU"/>
        </w:rPr>
        <w:t>ровести медицинский осмотр на предмет наличия травм и тяжест</w:t>
      </w:r>
      <w:r w:rsidR="0036603D" w:rsidRPr="0036603D">
        <w:rPr>
          <w:lang w:val="ru-RU"/>
        </w:rPr>
        <w:t xml:space="preserve">и полученных травм при падении, </w:t>
      </w:r>
      <w:r w:rsidRPr="0036603D">
        <w:rPr>
          <w:lang w:val="ru-RU"/>
        </w:rPr>
        <w:t>оценить такие последствия, как переохлаждение, телесные повреждения давлением и дегидратация. Если</w:t>
      </w:r>
      <w:r w:rsidR="001121F5">
        <w:rPr>
          <w:lang w:val="ru-RU"/>
        </w:rPr>
        <w:t xml:space="preserve"> падение случилось при </w:t>
      </w:r>
      <w:r w:rsidRPr="0036603D">
        <w:rPr>
          <w:lang w:val="ru-RU"/>
        </w:rPr>
        <w:t xml:space="preserve"> ме</w:t>
      </w:r>
      <w:r w:rsidR="001121F5">
        <w:rPr>
          <w:lang w:val="ru-RU"/>
        </w:rPr>
        <w:t>дицинском работнике или незадолго до его появления</w:t>
      </w:r>
      <w:r w:rsidRPr="0036603D">
        <w:rPr>
          <w:lang w:val="ru-RU"/>
        </w:rPr>
        <w:t>, экспертная группа рекомендует провести медицинское обследование до перемещения ли</w:t>
      </w:r>
      <w:r w:rsidR="0036603D" w:rsidRPr="0036603D">
        <w:rPr>
          <w:lang w:val="ru-RU"/>
        </w:rPr>
        <w:t xml:space="preserve">ца, чтобы не усугублять травмы. </w:t>
      </w:r>
      <w:r w:rsidRPr="0036603D">
        <w:rPr>
          <w:lang w:val="ru-RU"/>
        </w:rPr>
        <w:t>После проведения оценки, и</w:t>
      </w:r>
      <w:r w:rsidR="0036603D" w:rsidRPr="0036603D">
        <w:rPr>
          <w:lang w:val="ru-RU"/>
        </w:rPr>
        <w:t>,</w:t>
      </w:r>
      <w:r w:rsidRPr="0036603D">
        <w:rPr>
          <w:lang w:val="ru-RU"/>
        </w:rPr>
        <w:t xml:space="preserve"> если это безопасно, экспертная группа рекомендует, чтобы человеку была оказана тщательная помощь</w:t>
      </w:r>
      <w:r w:rsidR="0036603D" w:rsidRPr="0036603D">
        <w:rPr>
          <w:lang w:val="ru-RU"/>
        </w:rPr>
        <w:t xml:space="preserve">: </w:t>
      </w:r>
      <w:r w:rsidRPr="0036603D">
        <w:rPr>
          <w:lang w:val="ru-RU"/>
        </w:rPr>
        <w:t xml:space="preserve">поднять его с пола (с помощью средства транспортировки, если таковое имеется). </w:t>
      </w:r>
      <w:r w:rsidR="001121F5">
        <w:rPr>
          <w:lang w:val="ru-RU"/>
        </w:rPr>
        <w:t>Пациента</w:t>
      </w:r>
      <w:r w:rsidRPr="0036603D">
        <w:rPr>
          <w:lang w:val="ru-RU"/>
        </w:rPr>
        <w:t xml:space="preserve"> следует обследовать и лечить от осложнений, возникающих в результате падения, таких как снижение физической функции, психологические побочные эффекты (включая страх падения) или изменения </w:t>
      </w:r>
      <w:r w:rsidR="0036603D" w:rsidRPr="0036603D">
        <w:rPr>
          <w:lang w:val="ru-RU"/>
        </w:rPr>
        <w:t>с</w:t>
      </w:r>
      <w:r w:rsidRPr="0036603D">
        <w:rPr>
          <w:lang w:val="ru-RU"/>
        </w:rPr>
        <w:t>ознани</w:t>
      </w:r>
      <w:r w:rsidR="0036603D" w:rsidRPr="0036603D">
        <w:rPr>
          <w:lang w:val="ru-RU"/>
        </w:rPr>
        <w:t>я</w:t>
      </w:r>
      <w:r w:rsidR="00D71CB1" w:rsidRPr="00D71CB1">
        <w:rPr>
          <w:lang w:val="ru-RU"/>
        </w:rPr>
        <w:t xml:space="preserve"> [6]. </w:t>
      </w:r>
      <w:r w:rsidRPr="0036603D">
        <w:rPr>
          <w:lang w:val="ru-RU"/>
        </w:rPr>
        <w:t xml:space="preserve">Своевременность такого лечения будет зависеть от обстоятельств падения (например, если медицинский работник присутствовал во время падения или узнал об этом через несколько дней). </w:t>
      </w:r>
      <w:r w:rsidR="0036603D" w:rsidRPr="0036603D">
        <w:rPr>
          <w:lang w:val="ru-RU"/>
        </w:rPr>
        <w:t>Г</w:t>
      </w:r>
      <w:r w:rsidRPr="0036603D">
        <w:rPr>
          <w:lang w:val="ru-RU"/>
        </w:rPr>
        <w:t>руппа экспертов предлагает медицинским работникам следовать организационным процедурам, таким как документирование, информирование семьи и составление отчетов о происшестви</w:t>
      </w:r>
      <w:r w:rsidR="0036603D" w:rsidRPr="0036603D">
        <w:rPr>
          <w:lang w:val="ru-RU"/>
        </w:rPr>
        <w:t xml:space="preserve">и. </w:t>
      </w:r>
      <w:r w:rsidRPr="0036603D">
        <w:rPr>
          <w:lang w:val="ru-RU"/>
        </w:rPr>
        <w:t xml:space="preserve">По мнению экспертной группы, некоторые травмы могут быть не очевидны сразу после падения. В некоторых </w:t>
      </w:r>
      <w:r w:rsidRPr="0036603D">
        <w:rPr>
          <w:lang w:val="ru-RU"/>
        </w:rPr>
        <w:lastRenderedPageBreak/>
        <w:t xml:space="preserve">случаях целесообразно внимательно наблюдать за возникающими травмами (например, при подозрении на травму головы). </w:t>
      </w:r>
    </w:p>
    <w:p w:rsidR="00B86FB7" w:rsidRPr="0036603D" w:rsidRDefault="00B86FB7" w:rsidP="00C20726">
      <w:pPr>
        <w:rPr>
          <w:lang w:val="ru-RU"/>
        </w:rPr>
      </w:pPr>
      <w:r w:rsidRPr="0036603D">
        <w:rPr>
          <w:lang w:val="ru-RU"/>
        </w:rPr>
        <w:t xml:space="preserve">Оценка после падения используется для определения факторов, которые способствовали падению, и для разработки стратегий предотвращения будущих падений. Это может помочь предотвратить падение как одного и того же человека, так и других в будущем (например, если в ходе оценки будут определены причины, которые могут потребовать системных изменений в организации). </w:t>
      </w:r>
    </w:p>
    <w:p w:rsidR="00994AC9" w:rsidRPr="00D71CB1" w:rsidRDefault="009D5DBD" w:rsidP="0036603D">
      <w:pPr>
        <w:rPr>
          <w:lang w:val="ru-RU"/>
        </w:rPr>
      </w:pPr>
      <w:r>
        <w:rPr>
          <w:lang w:val="ru-RU"/>
        </w:rPr>
        <w:t>Пациенту</w:t>
      </w:r>
      <w:r w:rsidR="00B86FB7" w:rsidRPr="0036603D">
        <w:rPr>
          <w:lang w:val="ru-RU"/>
        </w:rPr>
        <w:t xml:space="preserve"> может понадобиться направление к одному или нескольким специалистам для долгосрочного лечения физических и/или психологических последствий, таких как страх падения или физической реабилитации </w:t>
      </w:r>
      <w:r w:rsidR="00D71CB1" w:rsidRPr="00D71CB1">
        <w:rPr>
          <w:lang w:val="ru-RU"/>
        </w:rPr>
        <w:t xml:space="preserve">[6]. </w:t>
      </w:r>
      <w:r w:rsidR="00B86FB7" w:rsidRPr="0036603D">
        <w:rPr>
          <w:lang w:val="ru-RU"/>
        </w:rPr>
        <w:t xml:space="preserve">Такие меры должны быть направлены на поощрение </w:t>
      </w:r>
      <w:r>
        <w:rPr>
          <w:lang w:val="ru-RU"/>
        </w:rPr>
        <w:t>самостоятельности</w:t>
      </w:r>
      <w:r w:rsidR="00B86FB7" w:rsidRPr="0036603D">
        <w:rPr>
          <w:lang w:val="ru-RU"/>
        </w:rPr>
        <w:t xml:space="preserve"> и восстановление или оптимизацию физической и психологической функции человека</w:t>
      </w:r>
      <w:r w:rsidR="00D71CB1" w:rsidRPr="00D71CB1">
        <w:rPr>
          <w:lang w:val="ru-RU"/>
        </w:rPr>
        <w:t xml:space="preserve"> [16].</w:t>
      </w:r>
    </w:p>
    <w:tbl>
      <w:tblPr>
        <w:tblStyle w:val="a3"/>
        <w:tblW w:w="0" w:type="auto"/>
        <w:tblLook w:val="04A0" w:firstRow="1" w:lastRow="0" w:firstColumn="1" w:lastColumn="0" w:noHBand="0" w:noVBand="1"/>
      </w:tblPr>
      <w:tblGrid>
        <w:gridCol w:w="5016"/>
        <w:gridCol w:w="2404"/>
        <w:gridCol w:w="1822"/>
      </w:tblGrid>
      <w:tr w:rsidR="00994AC9" w:rsidRPr="00994AC9" w:rsidTr="009D5DBD">
        <w:tc>
          <w:tcPr>
            <w:tcW w:w="5070" w:type="dxa"/>
            <w:shd w:val="clear" w:color="auto" w:fill="D5DCE4" w:themeFill="text2" w:themeFillTint="33"/>
          </w:tcPr>
          <w:p w:rsidR="0036603D" w:rsidRPr="0036603D" w:rsidRDefault="009D5DBD" w:rsidP="0036603D">
            <w:pPr>
              <w:rPr>
                <w:lang w:val="ru-RU"/>
              </w:rPr>
            </w:pPr>
            <w:r>
              <w:rPr>
                <w:lang w:val="ru-RU"/>
              </w:rPr>
              <w:t>При падении пациента</w:t>
            </w:r>
            <w:r w:rsidR="0036603D" w:rsidRPr="0036603D">
              <w:rPr>
                <w:lang w:val="ru-RU"/>
              </w:rPr>
              <w:t xml:space="preserve"> выполните следующие действия:</w:t>
            </w:r>
          </w:p>
          <w:p w:rsidR="0036603D" w:rsidRPr="0036603D" w:rsidRDefault="0036603D" w:rsidP="00871AC4">
            <w:pPr>
              <w:pStyle w:val="a4"/>
              <w:numPr>
                <w:ilvl w:val="2"/>
                <w:numId w:val="10"/>
              </w:numPr>
              <w:ind w:left="0" w:firstLine="0"/>
              <w:rPr>
                <w:sz w:val="22"/>
                <w:lang w:val="ru-RU"/>
              </w:rPr>
            </w:pPr>
            <w:r w:rsidRPr="0036603D">
              <w:rPr>
                <w:sz w:val="22"/>
                <w:lang w:val="ru-RU"/>
              </w:rPr>
              <w:t>пров</w:t>
            </w:r>
            <w:r w:rsidR="009D5DBD">
              <w:rPr>
                <w:sz w:val="22"/>
                <w:lang w:val="ru-RU"/>
              </w:rPr>
              <w:t>едите</w:t>
            </w:r>
            <w:r w:rsidRPr="0036603D">
              <w:rPr>
                <w:sz w:val="22"/>
                <w:lang w:val="ru-RU"/>
              </w:rPr>
              <w:t xml:space="preserve"> медицинск</w:t>
            </w:r>
            <w:r w:rsidR="009D5DBD">
              <w:rPr>
                <w:sz w:val="22"/>
                <w:lang w:val="ru-RU"/>
              </w:rPr>
              <w:t>ий</w:t>
            </w:r>
            <w:r w:rsidRPr="0036603D">
              <w:rPr>
                <w:sz w:val="22"/>
                <w:lang w:val="ru-RU"/>
              </w:rPr>
              <w:t xml:space="preserve"> ос</w:t>
            </w:r>
            <w:r w:rsidR="009D5DBD">
              <w:rPr>
                <w:sz w:val="22"/>
                <w:lang w:val="ru-RU"/>
              </w:rPr>
              <w:t>мотр</w:t>
            </w:r>
            <w:r w:rsidRPr="0036603D">
              <w:rPr>
                <w:sz w:val="22"/>
                <w:lang w:val="ru-RU"/>
              </w:rPr>
              <w:t xml:space="preserve"> с целью выявления телесных повреждений и тяжести любых травм, полученных при падении;</w:t>
            </w:r>
          </w:p>
          <w:p w:rsidR="0036603D" w:rsidRPr="0036603D" w:rsidRDefault="0036603D" w:rsidP="00871AC4">
            <w:pPr>
              <w:pStyle w:val="a4"/>
              <w:numPr>
                <w:ilvl w:val="2"/>
                <w:numId w:val="10"/>
              </w:numPr>
              <w:ind w:left="0" w:firstLine="0"/>
              <w:rPr>
                <w:sz w:val="22"/>
                <w:lang w:val="ru-RU"/>
              </w:rPr>
            </w:pPr>
            <w:r w:rsidRPr="0036603D">
              <w:rPr>
                <w:sz w:val="22"/>
                <w:lang w:val="ru-RU"/>
              </w:rPr>
              <w:t>обеспеч</w:t>
            </w:r>
            <w:r w:rsidR="009D5DBD">
              <w:rPr>
                <w:sz w:val="22"/>
                <w:lang w:val="ru-RU"/>
              </w:rPr>
              <w:t>ьте</w:t>
            </w:r>
            <w:r w:rsidRPr="0036603D">
              <w:rPr>
                <w:sz w:val="22"/>
                <w:lang w:val="ru-RU"/>
              </w:rPr>
              <w:t xml:space="preserve"> надлежащее лечение и уход;</w:t>
            </w:r>
          </w:p>
          <w:p w:rsidR="0036603D" w:rsidRPr="0036603D" w:rsidRDefault="0036603D" w:rsidP="00871AC4">
            <w:pPr>
              <w:pStyle w:val="a4"/>
              <w:numPr>
                <w:ilvl w:val="2"/>
                <w:numId w:val="10"/>
              </w:numPr>
              <w:ind w:left="0" w:firstLine="0"/>
              <w:rPr>
                <w:sz w:val="22"/>
                <w:lang w:val="ru-RU"/>
              </w:rPr>
            </w:pPr>
            <w:r w:rsidRPr="0036603D">
              <w:rPr>
                <w:sz w:val="22"/>
                <w:lang w:val="ru-RU"/>
              </w:rPr>
              <w:t>проводит</w:t>
            </w:r>
            <w:r w:rsidR="009D5DBD">
              <w:rPr>
                <w:sz w:val="22"/>
                <w:lang w:val="ru-RU"/>
              </w:rPr>
              <w:t>е</w:t>
            </w:r>
            <w:r w:rsidRPr="0036603D">
              <w:rPr>
                <w:sz w:val="22"/>
                <w:lang w:val="ru-RU"/>
              </w:rPr>
              <w:t xml:space="preserve"> мониторинг телесных повреждений, кот</w:t>
            </w:r>
            <w:r w:rsidR="009D5DBD">
              <w:rPr>
                <w:sz w:val="22"/>
                <w:lang w:val="ru-RU"/>
              </w:rPr>
              <w:t>орые могут быть не сразу замечены</w:t>
            </w:r>
            <w:r w:rsidRPr="0036603D">
              <w:rPr>
                <w:sz w:val="22"/>
                <w:lang w:val="ru-RU"/>
              </w:rPr>
              <w:t>;</w:t>
            </w:r>
          </w:p>
          <w:p w:rsidR="0036603D" w:rsidRPr="0036603D" w:rsidRDefault="009D5DBD" w:rsidP="00871AC4">
            <w:pPr>
              <w:pStyle w:val="a4"/>
              <w:numPr>
                <w:ilvl w:val="2"/>
                <w:numId w:val="10"/>
              </w:numPr>
              <w:ind w:left="0" w:firstLine="0"/>
              <w:rPr>
                <w:sz w:val="22"/>
                <w:lang w:val="ru-RU"/>
              </w:rPr>
            </w:pPr>
            <w:r w:rsidRPr="0036603D">
              <w:rPr>
                <w:sz w:val="22"/>
                <w:lang w:val="ru-RU"/>
              </w:rPr>
              <w:t xml:space="preserve">после падения </w:t>
            </w:r>
            <w:r w:rsidR="0036603D" w:rsidRPr="0036603D">
              <w:rPr>
                <w:sz w:val="22"/>
                <w:lang w:val="ru-RU"/>
              </w:rPr>
              <w:t>прове</w:t>
            </w:r>
            <w:r>
              <w:rPr>
                <w:sz w:val="22"/>
                <w:lang w:val="ru-RU"/>
              </w:rPr>
              <w:t>дите</w:t>
            </w:r>
            <w:r w:rsidR="0036603D" w:rsidRPr="0036603D">
              <w:rPr>
                <w:sz w:val="22"/>
                <w:lang w:val="ru-RU"/>
              </w:rPr>
              <w:t xml:space="preserve"> оценку для определения факторов, повлиявших на это падение;</w:t>
            </w:r>
          </w:p>
          <w:p w:rsidR="0036603D" w:rsidRPr="0036603D" w:rsidRDefault="009D5DBD" w:rsidP="00871AC4">
            <w:pPr>
              <w:pStyle w:val="a4"/>
              <w:numPr>
                <w:ilvl w:val="2"/>
                <w:numId w:val="10"/>
              </w:numPr>
              <w:ind w:left="0" w:firstLine="0"/>
              <w:rPr>
                <w:sz w:val="22"/>
                <w:lang w:val="ru-RU"/>
              </w:rPr>
            </w:pPr>
            <w:r>
              <w:rPr>
                <w:sz w:val="22"/>
                <w:lang w:val="ru-RU"/>
              </w:rPr>
              <w:t xml:space="preserve">установите контакт с пациентом и </w:t>
            </w:r>
            <w:proofErr w:type="spellStart"/>
            <w:r w:rsidR="0036603D" w:rsidRPr="0036603D">
              <w:rPr>
                <w:sz w:val="22"/>
                <w:lang w:val="ru-RU"/>
              </w:rPr>
              <w:t>межпрофессиональной</w:t>
            </w:r>
            <w:proofErr w:type="spellEnd"/>
            <w:r w:rsidR="0036603D" w:rsidRPr="0036603D">
              <w:rPr>
                <w:sz w:val="22"/>
                <w:lang w:val="ru-RU"/>
              </w:rPr>
              <w:t xml:space="preserve"> </w:t>
            </w:r>
            <w:r>
              <w:rPr>
                <w:sz w:val="22"/>
                <w:lang w:val="ru-RU"/>
              </w:rPr>
              <w:t>командой</w:t>
            </w:r>
            <w:r w:rsidR="0036603D" w:rsidRPr="0036603D">
              <w:rPr>
                <w:sz w:val="22"/>
                <w:lang w:val="ru-RU"/>
              </w:rPr>
              <w:t xml:space="preserve"> для проведения дальнейших оценок и определения надлежащих мер; </w:t>
            </w:r>
          </w:p>
          <w:p w:rsidR="00994AC9" w:rsidRPr="0036603D" w:rsidRDefault="0036603D" w:rsidP="009D5DBD">
            <w:pPr>
              <w:pStyle w:val="a4"/>
              <w:numPr>
                <w:ilvl w:val="0"/>
                <w:numId w:val="10"/>
              </w:numPr>
              <w:ind w:left="0" w:firstLine="0"/>
              <w:rPr>
                <w:sz w:val="22"/>
                <w:lang w:val="ru-RU"/>
              </w:rPr>
            </w:pPr>
            <w:r w:rsidRPr="0036603D">
              <w:rPr>
                <w:lang w:val="ru-RU"/>
              </w:rPr>
              <w:t>направ</w:t>
            </w:r>
            <w:r w:rsidR="009D5DBD">
              <w:rPr>
                <w:lang w:val="ru-RU"/>
              </w:rPr>
              <w:t>ьте</w:t>
            </w:r>
            <w:r w:rsidRPr="0036603D">
              <w:rPr>
                <w:lang w:val="ru-RU"/>
              </w:rPr>
              <w:t xml:space="preserve"> данное лицо к соответствующему(</w:t>
            </w:r>
            <w:proofErr w:type="spellStart"/>
            <w:r w:rsidRPr="0036603D">
              <w:rPr>
                <w:lang w:val="ru-RU"/>
              </w:rPr>
              <w:t>щим</w:t>
            </w:r>
            <w:proofErr w:type="spellEnd"/>
            <w:r w:rsidRPr="0036603D">
              <w:rPr>
                <w:lang w:val="ru-RU"/>
              </w:rPr>
              <w:t>) медицинскому(</w:t>
            </w:r>
            <w:proofErr w:type="spellStart"/>
            <w:r w:rsidRPr="0036603D">
              <w:rPr>
                <w:lang w:val="ru-RU"/>
              </w:rPr>
              <w:t>ым</w:t>
            </w:r>
            <w:proofErr w:type="spellEnd"/>
            <w:r w:rsidRPr="0036603D">
              <w:rPr>
                <w:lang w:val="ru-RU"/>
              </w:rPr>
              <w:t>) работнику(</w:t>
            </w:r>
            <w:proofErr w:type="spellStart"/>
            <w:r w:rsidRPr="0036603D">
              <w:rPr>
                <w:lang w:val="ru-RU"/>
              </w:rPr>
              <w:t>ам</w:t>
            </w:r>
            <w:proofErr w:type="spellEnd"/>
            <w:r w:rsidRPr="0036603D">
              <w:rPr>
                <w:lang w:val="ru-RU"/>
              </w:rPr>
              <w:t>) для физической реабилитации и/или для поддержки психологического благополучия (по мере необходимости)</w:t>
            </w:r>
          </w:p>
        </w:tc>
        <w:tc>
          <w:tcPr>
            <w:tcW w:w="2409" w:type="dxa"/>
          </w:tcPr>
          <w:p w:rsidR="00994AC9" w:rsidRPr="0036603D" w:rsidRDefault="00994AC9" w:rsidP="00994AC9">
            <w:pPr>
              <w:rPr>
                <w:sz w:val="22"/>
                <w:lang w:val="ru-RU"/>
              </w:rPr>
            </w:pPr>
            <w:r w:rsidRPr="0036603D">
              <w:rPr>
                <w:lang w:val="ru-RU"/>
              </w:rPr>
              <w:t>РЕКОМЕНДАЦИЯ 3.1</w:t>
            </w:r>
          </w:p>
        </w:tc>
        <w:tc>
          <w:tcPr>
            <w:tcW w:w="1763" w:type="dxa"/>
          </w:tcPr>
          <w:p w:rsidR="00994AC9" w:rsidRPr="00994AC9" w:rsidRDefault="00994AC9" w:rsidP="00D7017D">
            <w:r w:rsidRPr="0036603D">
              <w:rPr>
                <w:lang w:val="ru-RU"/>
              </w:rPr>
              <w:t xml:space="preserve">Уровень доказательства: </w:t>
            </w:r>
            <w:r w:rsidRPr="0036603D">
              <w:t>A &amp; V</w:t>
            </w:r>
          </w:p>
        </w:tc>
      </w:tr>
    </w:tbl>
    <w:p w:rsidR="00994AC9" w:rsidRDefault="00994AC9" w:rsidP="00C20726">
      <w:pPr>
        <w:rPr>
          <w:highlight w:val="cyan"/>
          <w:lang w:val="ru-RU"/>
        </w:rPr>
      </w:pPr>
    </w:p>
    <w:p w:rsidR="00B86FB7" w:rsidRPr="00491D31" w:rsidRDefault="00B86FB7" w:rsidP="00C20726">
      <w:pPr>
        <w:rPr>
          <w:lang w:val="ru-RU"/>
        </w:rPr>
      </w:pPr>
      <w:r w:rsidRPr="00491D31">
        <w:rPr>
          <w:lang w:val="ru-RU"/>
        </w:rPr>
        <w:lastRenderedPageBreak/>
        <w:t xml:space="preserve">Универсальные меры предосторожности в отношении падений - это вмешательства, применяемые в медицинских учреждениях, которые приносят пользу всем. Универсальные меры предосторожности при падениях автоматически применяются ко всем </w:t>
      </w:r>
      <w:r w:rsidR="00853BDD">
        <w:rPr>
          <w:lang w:val="ru-RU"/>
        </w:rPr>
        <w:t>лицам</w:t>
      </w:r>
      <w:r w:rsidRPr="00491D31">
        <w:rPr>
          <w:lang w:val="ru-RU"/>
        </w:rPr>
        <w:t>, независимо от того, считаются ли они подверженными риску падения или нет. Важно учитывать факторы</w:t>
      </w:r>
      <w:r w:rsidR="009D5DBD">
        <w:rPr>
          <w:lang w:val="ru-RU"/>
        </w:rPr>
        <w:t xml:space="preserve"> окружающей среды</w:t>
      </w:r>
      <w:r w:rsidRPr="00491D31">
        <w:rPr>
          <w:lang w:val="ru-RU"/>
        </w:rPr>
        <w:t>, повышающие риск падений</w:t>
      </w:r>
      <w:r w:rsidR="00D71CB1" w:rsidRPr="00D71CB1">
        <w:rPr>
          <w:lang w:val="ru-RU"/>
        </w:rPr>
        <w:t xml:space="preserve"> [48,</w:t>
      </w:r>
      <w:r w:rsidR="00537419" w:rsidRPr="00537419">
        <w:rPr>
          <w:lang w:val="ru-RU"/>
        </w:rPr>
        <w:t xml:space="preserve"> 49, 16, </w:t>
      </w:r>
      <w:r w:rsidR="00D71CB1" w:rsidRPr="00D71CB1">
        <w:rPr>
          <w:lang w:val="ru-RU"/>
        </w:rPr>
        <w:t xml:space="preserve"> </w:t>
      </w:r>
      <w:r w:rsidR="00537419" w:rsidRPr="00537419">
        <w:rPr>
          <w:lang w:val="ru-RU"/>
        </w:rPr>
        <w:t>35</w:t>
      </w:r>
      <w:r w:rsidR="00D71CB1" w:rsidRPr="00D71CB1">
        <w:rPr>
          <w:lang w:val="ru-RU"/>
        </w:rPr>
        <w:t>]</w:t>
      </w:r>
      <w:r w:rsidRPr="00491D31">
        <w:rPr>
          <w:lang w:val="ru-RU"/>
        </w:rPr>
        <w:t xml:space="preserve"> и переломов</w:t>
      </w:r>
      <w:r w:rsidR="00537419" w:rsidRPr="00537419">
        <w:rPr>
          <w:lang w:val="ru-RU"/>
        </w:rPr>
        <w:t xml:space="preserve"> [35]. </w:t>
      </w:r>
      <w:r w:rsidRPr="00491D31">
        <w:rPr>
          <w:lang w:val="ru-RU"/>
        </w:rPr>
        <w:t xml:space="preserve">Например, опасные факторы, связанные с поездками, </w:t>
      </w:r>
      <w:r w:rsidR="009D5DBD">
        <w:rPr>
          <w:lang w:val="ru-RU"/>
        </w:rPr>
        <w:t>неудобная</w:t>
      </w:r>
      <w:r w:rsidRPr="00491D31">
        <w:rPr>
          <w:lang w:val="ru-RU"/>
        </w:rPr>
        <w:t xml:space="preserve"> обувь и потребность в помощи при передвижении </w:t>
      </w:r>
      <w:r w:rsidR="00537419" w:rsidRPr="00537419">
        <w:rPr>
          <w:lang w:val="ru-RU"/>
        </w:rPr>
        <w:t>[23, 24, 25, 27, 49, 50, 29]</w:t>
      </w:r>
      <w:r w:rsidR="009D5DBD">
        <w:rPr>
          <w:lang w:val="ru-RU"/>
        </w:rPr>
        <w:t xml:space="preserve"> и недостатках </w:t>
      </w:r>
      <w:r w:rsidRPr="00491D31">
        <w:rPr>
          <w:lang w:val="ru-RU"/>
        </w:rPr>
        <w:t xml:space="preserve"> </w:t>
      </w:r>
      <w:r w:rsidR="009D5DBD">
        <w:rPr>
          <w:lang w:val="ru-RU"/>
        </w:rPr>
        <w:t>окружающей</w:t>
      </w:r>
      <w:r w:rsidRPr="00491D31">
        <w:rPr>
          <w:lang w:val="ru-RU"/>
        </w:rPr>
        <w:t xml:space="preserve"> сред</w:t>
      </w:r>
      <w:r w:rsidR="009D5DBD">
        <w:rPr>
          <w:lang w:val="ru-RU"/>
        </w:rPr>
        <w:t>ы</w:t>
      </w:r>
      <w:r w:rsidR="00537419" w:rsidRPr="00537419">
        <w:rPr>
          <w:lang w:val="ru-RU"/>
        </w:rPr>
        <w:t>[23, 24].</w:t>
      </w:r>
      <w:r w:rsidRPr="00491D31">
        <w:rPr>
          <w:lang w:val="ru-RU"/>
        </w:rPr>
        <w:t xml:space="preserve"> Руководители организаций здравоохранения должны взять на себя инициативу по выявлению и изменению факторов </w:t>
      </w:r>
      <w:r w:rsidR="009D5DBD">
        <w:rPr>
          <w:lang w:val="ru-RU"/>
        </w:rPr>
        <w:t>окружающей</w:t>
      </w:r>
      <w:r w:rsidRPr="00491D31">
        <w:rPr>
          <w:lang w:val="ru-RU"/>
        </w:rPr>
        <w:t xml:space="preserve"> среды, включая оборудование, которое может привести к падению и травмам в результате падения.</w:t>
      </w:r>
    </w:p>
    <w:p w:rsidR="00B86FB7" w:rsidRPr="00491D31" w:rsidRDefault="00B86FB7" w:rsidP="00C20726">
      <w:pPr>
        <w:rPr>
          <w:lang w:val="ru-RU"/>
        </w:rPr>
      </w:pPr>
      <w:r w:rsidRPr="00491D31">
        <w:rPr>
          <w:lang w:val="ru-RU"/>
        </w:rPr>
        <w:t>Н</w:t>
      </w:r>
      <w:r w:rsidR="0036603D" w:rsidRPr="00491D31">
        <w:rPr>
          <w:lang w:val="ru-RU"/>
        </w:rPr>
        <w:t>иже приведены примеры факторов</w:t>
      </w:r>
      <w:r w:rsidRPr="00491D31">
        <w:rPr>
          <w:lang w:val="ru-RU"/>
        </w:rPr>
        <w:t xml:space="preserve">, которые необходимо учитывать в </w:t>
      </w:r>
      <w:r w:rsidR="009D5DBD">
        <w:rPr>
          <w:lang w:val="ru-RU"/>
        </w:rPr>
        <w:t>окружающей</w:t>
      </w:r>
      <w:r w:rsidRPr="00491D31">
        <w:rPr>
          <w:lang w:val="ru-RU"/>
        </w:rPr>
        <w:t xml:space="preserve"> среде:</w:t>
      </w:r>
    </w:p>
    <w:p w:rsidR="00B86FB7" w:rsidRPr="00491D31" w:rsidRDefault="00B86FB7" w:rsidP="00871AC4">
      <w:pPr>
        <w:pStyle w:val="a4"/>
        <w:numPr>
          <w:ilvl w:val="0"/>
          <w:numId w:val="12"/>
        </w:numPr>
        <w:ind w:left="0" w:firstLine="0"/>
        <w:rPr>
          <w:lang w:val="ru-RU"/>
        </w:rPr>
      </w:pPr>
      <w:r w:rsidRPr="00491D31">
        <w:rPr>
          <w:lang w:val="ru-RU"/>
        </w:rPr>
        <w:t xml:space="preserve">соответствующие напольные покрытия (например, в гериатрических реабилитационных больницах виниловые полы предпочтительнее ковровых покрытий); </w:t>
      </w:r>
    </w:p>
    <w:p w:rsidR="00B86FB7" w:rsidRPr="00491D31" w:rsidRDefault="00B86FB7" w:rsidP="00871AC4">
      <w:pPr>
        <w:pStyle w:val="a4"/>
        <w:numPr>
          <w:ilvl w:val="0"/>
          <w:numId w:val="12"/>
        </w:numPr>
        <w:ind w:left="0" w:firstLine="0"/>
        <w:rPr>
          <w:lang w:val="ru-RU"/>
        </w:rPr>
      </w:pPr>
      <w:r w:rsidRPr="00491D31">
        <w:rPr>
          <w:lang w:val="ru-RU"/>
        </w:rPr>
        <w:t xml:space="preserve">достаточное освещение; </w:t>
      </w:r>
    </w:p>
    <w:p w:rsidR="00B86FB7" w:rsidRPr="00491D31" w:rsidRDefault="00B86FB7" w:rsidP="00871AC4">
      <w:pPr>
        <w:pStyle w:val="a4"/>
        <w:numPr>
          <w:ilvl w:val="0"/>
          <w:numId w:val="12"/>
        </w:numPr>
        <w:ind w:left="0" w:firstLine="0"/>
        <w:rPr>
          <w:lang w:val="ru-RU"/>
        </w:rPr>
      </w:pPr>
      <w:r w:rsidRPr="00491D31">
        <w:rPr>
          <w:lang w:val="ru-RU"/>
        </w:rPr>
        <w:t xml:space="preserve">соответствующая мебель (например, соответствующая высота кресла, высота кровати, боковые перила); </w:t>
      </w:r>
    </w:p>
    <w:p w:rsidR="00B86FB7" w:rsidRPr="00491D31" w:rsidRDefault="00B86FB7" w:rsidP="00871AC4">
      <w:pPr>
        <w:pStyle w:val="a4"/>
        <w:numPr>
          <w:ilvl w:val="0"/>
          <w:numId w:val="12"/>
        </w:numPr>
        <w:ind w:left="0" w:firstLine="0"/>
        <w:rPr>
          <w:lang w:val="ru-RU"/>
        </w:rPr>
      </w:pPr>
      <w:r w:rsidRPr="00491D31">
        <w:rPr>
          <w:lang w:val="ru-RU"/>
        </w:rPr>
        <w:t>безопасное, функциональное оборудование (например, механические подъемники, инвалидные коляски, кровати);</w:t>
      </w:r>
    </w:p>
    <w:p w:rsidR="00B86FB7" w:rsidRPr="00491D31" w:rsidRDefault="00B86FB7" w:rsidP="00871AC4">
      <w:pPr>
        <w:pStyle w:val="a4"/>
        <w:numPr>
          <w:ilvl w:val="0"/>
          <w:numId w:val="12"/>
        </w:numPr>
        <w:ind w:left="0" w:firstLine="0"/>
        <w:rPr>
          <w:lang w:val="ru-RU"/>
        </w:rPr>
      </w:pPr>
      <w:r w:rsidRPr="00491D31">
        <w:rPr>
          <w:lang w:val="ru-RU"/>
        </w:rPr>
        <w:t>план этажа (например, достаточно места для перемещения и использования приспособлений для ходьбы);</w:t>
      </w:r>
    </w:p>
    <w:p w:rsidR="00B86FB7" w:rsidRPr="00491D31" w:rsidRDefault="00B86FB7" w:rsidP="00871AC4">
      <w:pPr>
        <w:pStyle w:val="a4"/>
        <w:numPr>
          <w:ilvl w:val="0"/>
          <w:numId w:val="12"/>
        </w:numPr>
        <w:ind w:left="0" w:firstLine="0"/>
        <w:rPr>
          <w:lang w:val="ru-RU"/>
        </w:rPr>
      </w:pPr>
      <w:r w:rsidRPr="00491D31">
        <w:rPr>
          <w:lang w:val="ru-RU"/>
        </w:rPr>
        <w:t>подпорные приспособления, такие как держатели (вспомогательные средства для передвижения) для рук и поручни;</w:t>
      </w:r>
    </w:p>
    <w:p w:rsidR="00B86FB7" w:rsidRPr="00491D31" w:rsidRDefault="0036603D" w:rsidP="00871AC4">
      <w:pPr>
        <w:pStyle w:val="a4"/>
        <w:numPr>
          <w:ilvl w:val="0"/>
          <w:numId w:val="12"/>
        </w:numPr>
        <w:ind w:left="0" w:firstLine="0"/>
        <w:rPr>
          <w:lang w:val="ru-RU"/>
        </w:rPr>
      </w:pPr>
      <w:r w:rsidRPr="00491D31">
        <w:rPr>
          <w:lang w:val="ru-RU"/>
        </w:rPr>
        <w:t>схемы расположения блоков</w:t>
      </w:r>
      <w:r w:rsidR="00B86FB7" w:rsidRPr="00491D31">
        <w:rPr>
          <w:lang w:val="ru-RU"/>
        </w:rPr>
        <w:t>.</w:t>
      </w:r>
    </w:p>
    <w:p w:rsidR="00B86FB7" w:rsidRPr="00491D31" w:rsidRDefault="00B86FB7" w:rsidP="001E2480">
      <w:pPr>
        <w:rPr>
          <w:lang w:val="ru-RU"/>
        </w:rPr>
      </w:pPr>
      <w:r w:rsidRPr="00491D31">
        <w:rPr>
          <w:lang w:val="ru-RU"/>
        </w:rPr>
        <w:t xml:space="preserve">Некоторые универсальные меры предосторожности могут быть применимы или полезны </w:t>
      </w:r>
      <w:r w:rsidR="009D5DBD">
        <w:rPr>
          <w:lang w:val="ru-RU"/>
        </w:rPr>
        <w:t xml:space="preserve">и </w:t>
      </w:r>
      <w:r w:rsidRPr="00491D31">
        <w:rPr>
          <w:lang w:val="ru-RU"/>
        </w:rPr>
        <w:t xml:space="preserve">при оказании помощи на дому. </w:t>
      </w:r>
    </w:p>
    <w:tbl>
      <w:tblPr>
        <w:tblStyle w:val="a3"/>
        <w:tblW w:w="0" w:type="auto"/>
        <w:tblLook w:val="04A0" w:firstRow="1" w:lastRow="0" w:firstColumn="1" w:lastColumn="0" w:noHBand="0" w:noVBand="1"/>
      </w:tblPr>
      <w:tblGrid>
        <w:gridCol w:w="5015"/>
        <w:gridCol w:w="2405"/>
        <w:gridCol w:w="1822"/>
      </w:tblGrid>
      <w:tr w:rsidR="0036603D" w:rsidRPr="00994AC9" w:rsidTr="009D5DBD">
        <w:tc>
          <w:tcPr>
            <w:tcW w:w="5070" w:type="dxa"/>
            <w:shd w:val="clear" w:color="auto" w:fill="D5DCE4" w:themeFill="text2" w:themeFillTint="33"/>
          </w:tcPr>
          <w:p w:rsidR="0036603D" w:rsidRPr="0036603D" w:rsidRDefault="0036603D" w:rsidP="0036603D">
            <w:pPr>
              <w:rPr>
                <w:sz w:val="22"/>
                <w:lang w:val="ru-RU"/>
              </w:rPr>
            </w:pPr>
            <w:r w:rsidRPr="0036603D">
              <w:rPr>
                <w:sz w:val="22"/>
                <w:lang w:val="ru-RU"/>
              </w:rPr>
              <w:t>Для обеспечения безопасной среды:</w:t>
            </w:r>
          </w:p>
          <w:p w:rsidR="0036603D" w:rsidRPr="0036603D" w:rsidRDefault="0036603D" w:rsidP="00871AC4">
            <w:pPr>
              <w:pStyle w:val="a4"/>
              <w:numPr>
                <w:ilvl w:val="0"/>
                <w:numId w:val="11"/>
              </w:numPr>
              <w:ind w:left="0" w:firstLine="0"/>
              <w:rPr>
                <w:lang w:val="ru-RU"/>
              </w:rPr>
            </w:pPr>
            <w:r w:rsidRPr="0036603D">
              <w:rPr>
                <w:lang w:val="ru-RU"/>
              </w:rPr>
              <w:t>применять универсальные меры предосторожности, и</w:t>
            </w:r>
          </w:p>
          <w:p w:rsidR="0036603D" w:rsidRPr="0036603D" w:rsidRDefault="0036603D" w:rsidP="009D5DBD">
            <w:pPr>
              <w:pStyle w:val="a4"/>
              <w:numPr>
                <w:ilvl w:val="0"/>
                <w:numId w:val="11"/>
              </w:numPr>
              <w:ind w:left="0" w:firstLine="0"/>
              <w:rPr>
                <w:sz w:val="22"/>
                <w:lang w:val="ru-RU"/>
              </w:rPr>
            </w:pPr>
            <w:r w:rsidRPr="0036603D">
              <w:rPr>
                <w:lang w:val="ru-RU"/>
              </w:rPr>
              <w:t xml:space="preserve">выявлять и модифицировать оборудование и другие факторы </w:t>
            </w:r>
            <w:r w:rsidR="009D5DBD">
              <w:rPr>
                <w:lang w:val="ru-RU"/>
              </w:rPr>
              <w:t>окружающей</w:t>
            </w:r>
            <w:r w:rsidRPr="0036603D">
              <w:rPr>
                <w:lang w:val="ru-RU"/>
              </w:rPr>
              <w:t xml:space="preserve"> </w:t>
            </w:r>
            <w:r w:rsidRPr="0036603D">
              <w:rPr>
                <w:lang w:val="ru-RU"/>
              </w:rPr>
              <w:lastRenderedPageBreak/>
              <w:t>среды, способствующие рис</w:t>
            </w:r>
            <w:r>
              <w:rPr>
                <w:lang w:val="ru-RU"/>
              </w:rPr>
              <w:t xml:space="preserve">ку падения и </w:t>
            </w:r>
            <w:r w:rsidR="009D5DBD">
              <w:rPr>
                <w:lang w:val="ru-RU"/>
              </w:rPr>
              <w:t xml:space="preserve">получения </w:t>
            </w:r>
            <w:r>
              <w:rPr>
                <w:lang w:val="ru-RU"/>
              </w:rPr>
              <w:t>травм при падении.</w:t>
            </w:r>
          </w:p>
        </w:tc>
        <w:tc>
          <w:tcPr>
            <w:tcW w:w="2409" w:type="dxa"/>
          </w:tcPr>
          <w:p w:rsidR="0036603D" w:rsidRPr="0036603D" w:rsidRDefault="0036603D" w:rsidP="0036603D">
            <w:pPr>
              <w:rPr>
                <w:sz w:val="22"/>
                <w:lang w:val="ru-RU"/>
              </w:rPr>
            </w:pPr>
            <w:r w:rsidRPr="0036603D">
              <w:rPr>
                <w:lang w:val="ru-RU"/>
              </w:rPr>
              <w:lastRenderedPageBreak/>
              <w:t xml:space="preserve">РЕКОМЕНДАЦИЯ </w:t>
            </w:r>
            <w:r>
              <w:rPr>
                <w:lang w:val="ru-RU"/>
              </w:rPr>
              <w:t>4</w:t>
            </w:r>
            <w:r w:rsidRPr="0036603D">
              <w:rPr>
                <w:lang w:val="ru-RU"/>
              </w:rPr>
              <w:t>.1</w:t>
            </w:r>
          </w:p>
        </w:tc>
        <w:tc>
          <w:tcPr>
            <w:tcW w:w="1763" w:type="dxa"/>
          </w:tcPr>
          <w:p w:rsidR="0036603D" w:rsidRPr="00994AC9" w:rsidRDefault="0036603D" w:rsidP="0036603D">
            <w:r w:rsidRPr="0036603D">
              <w:rPr>
                <w:lang w:val="ru-RU"/>
              </w:rPr>
              <w:t xml:space="preserve">Уровень доказательства: </w:t>
            </w:r>
            <w:r w:rsidRPr="0036603D">
              <w:t xml:space="preserve">A </w:t>
            </w:r>
          </w:p>
        </w:tc>
      </w:tr>
    </w:tbl>
    <w:p w:rsidR="0036603D" w:rsidRDefault="0036603D" w:rsidP="001E2480">
      <w:pPr>
        <w:rPr>
          <w:highlight w:val="cyan"/>
          <w:lang w:val="ru-RU"/>
        </w:rPr>
      </w:pPr>
    </w:p>
    <w:p w:rsidR="00B86FB7" w:rsidRPr="00491D31" w:rsidRDefault="00B86FB7" w:rsidP="00C20726">
      <w:pPr>
        <w:rPr>
          <w:lang w:val="ru-RU"/>
        </w:rPr>
      </w:pPr>
      <w:r w:rsidRPr="00491D31">
        <w:rPr>
          <w:lang w:val="ru-RU"/>
        </w:rPr>
        <w:t>Обход позволяет медицинским работникам удовлетворять индивидуальные потребности, которые могут снизить риск падения</w:t>
      </w:r>
      <w:r w:rsidR="00537419" w:rsidRPr="00537419">
        <w:rPr>
          <w:lang w:val="ru-RU"/>
        </w:rPr>
        <w:t xml:space="preserve"> [51, </w:t>
      </w:r>
      <w:r w:rsidR="00537419">
        <w:rPr>
          <w:lang w:val="ru-RU"/>
        </w:rPr>
        <w:t>52</w:t>
      </w:r>
      <w:r w:rsidR="00537419" w:rsidRPr="00537419">
        <w:rPr>
          <w:lang w:val="ru-RU"/>
        </w:rPr>
        <w:t>],</w:t>
      </w:r>
      <w:r w:rsidRPr="00491D31">
        <w:rPr>
          <w:lang w:val="ru-RU"/>
        </w:rPr>
        <w:t xml:space="preserve"> например, путем определения необходимости пере</w:t>
      </w:r>
      <w:r w:rsidR="009D5DBD">
        <w:rPr>
          <w:lang w:val="ru-RU"/>
        </w:rPr>
        <w:t>мещения</w:t>
      </w:r>
      <w:r w:rsidRPr="00491D31">
        <w:rPr>
          <w:lang w:val="ru-RU"/>
        </w:rPr>
        <w:t xml:space="preserve"> пациента и доступности вещей, оценки боли пациента и, при необходимости, оказания помощи в пользовании туалетом. Для установления доверительных отношений между пациентом и </w:t>
      </w:r>
      <w:proofErr w:type="spellStart"/>
      <w:r w:rsidRPr="00491D31">
        <w:rPr>
          <w:lang w:val="ru-RU"/>
        </w:rPr>
        <w:t>межпрофессиональной</w:t>
      </w:r>
      <w:proofErr w:type="spellEnd"/>
      <w:r w:rsidRPr="00491D31">
        <w:rPr>
          <w:lang w:val="ru-RU"/>
        </w:rPr>
        <w:t xml:space="preserve"> командой важно придерживаться регулярного графика обходов</w:t>
      </w:r>
      <w:r w:rsidR="00537419" w:rsidRPr="00537419">
        <w:rPr>
          <w:lang w:val="ru-RU"/>
        </w:rPr>
        <w:t xml:space="preserve">[53]. </w:t>
      </w:r>
      <w:r w:rsidRPr="00491D31">
        <w:rPr>
          <w:lang w:val="ru-RU"/>
        </w:rPr>
        <w:t>Решение о проведении обхода должно приниматься на организационном уровне для обеспечения соответствия с политикой и процедурами, подготовки персонала и соблюдения установленных требований.</w:t>
      </w:r>
    </w:p>
    <w:p w:rsidR="00B86FB7" w:rsidRDefault="00B86FB7" w:rsidP="00C20726">
      <w:pPr>
        <w:rPr>
          <w:lang w:val="ru-RU"/>
        </w:rPr>
      </w:pPr>
      <w:r w:rsidRPr="00491D31">
        <w:rPr>
          <w:lang w:val="ru-RU"/>
        </w:rPr>
        <w:t>Хотя</w:t>
      </w:r>
      <w:r w:rsidR="009D5DBD">
        <w:rPr>
          <w:lang w:val="ru-RU"/>
        </w:rPr>
        <w:t xml:space="preserve"> доказательства практики обходов получены для больниц и стационаров, </w:t>
      </w:r>
      <w:r w:rsidRPr="00491D31">
        <w:rPr>
          <w:lang w:val="ru-RU"/>
        </w:rPr>
        <w:t xml:space="preserve"> экспертная группа полагает, что такая практика может принести пользу </w:t>
      </w:r>
      <w:r w:rsidR="009D5DBD">
        <w:rPr>
          <w:lang w:val="ru-RU"/>
        </w:rPr>
        <w:t xml:space="preserve">и </w:t>
      </w:r>
      <w:r w:rsidRPr="00491D31">
        <w:rPr>
          <w:lang w:val="ru-RU"/>
        </w:rPr>
        <w:t>учреждениям д</w:t>
      </w:r>
      <w:r w:rsidR="009D5DBD">
        <w:rPr>
          <w:lang w:val="ru-RU"/>
        </w:rPr>
        <w:t>лительного</w:t>
      </w:r>
      <w:r w:rsidRPr="00491D31">
        <w:rPr>
          <w:lang w:val="ru-RU"/>
        </w:rPr>
        <w:t xml:space="preserve"> ухода, где активное удовлетворение потребностей пациентов на регулярной основе может снизить риск их падения. Экспертная группа полагает, что организации могут проводить обход чаще (в зависимости от потребностей пациентов) или реже (в зависимости от ресурсов).</w:t>
      </w:r>
      <w:r>
        <w:rPr>
          <w:lang w:val="ru-RU"/>
        </w:rPr>
        <w:t xml:space="preserve"> </w:t>
      </w:r>
    </w:p>
    <w:tbl>
      <w:tblPr>
        <w:tblStyle w:val="a3"/>
        <w:tblW w:w="0" w:type="auto"/>
        <w:tblLook w:val="04A0" w:firstRow="1" w:lastRow="0" w:firstColumn="1" w:lastColumn="0" w:noHBand="0" w:noVBand="1"/>
      </w:tblPr>
      <w:tblGrid>
        <w:gridCol w:w="5015"/>
        <w:gridCol w:w="2405"/>
        <w:gridCol w:w="1822"/>
      </w:tblGrid>
      <w:tr w:rsidR="00491D31" w:rsidRPr="00994AC9" w:rsidTr="009D5DBD">
        <w:tc>
          <w:tcPr>
            <w:tcW w:w="5070" w:type="dxa"/>
            <w:shd w:val="clear" w:color="auto" w:fill="D5DCE4" w:themeFill="text2" w:themeFillTint="33"/>
          </w:tcPr>
          <w:p w:rsidR="00491D31" w:rsidRPr="0036603D" w:rsidRDefault="009D5DBD" w:rsidP="00491D31">
            <w:pPr>
              <w:pStyle w:val="a4"/>
              <w:ind w:left="0"/>
              <w:rPr>
                <w:sz w:val="22"/>
                <w:lang w:val="ru-RU"/>
              </w:rPr>
            </w:pPr>
            <w:r>
              <w:rPr>
                <w:lang w:val="ru-RU"/>
              </w:rPr>
              <w:t>Проводить</w:t>
            </w:r>
            <w:r w:rsidR="00491D31" w:rsidRPr="00491D31">
              <w:rPr>
                <w:lang w:val="ru-RU"/>
              </w:rPr>
              <w:t xml:space="preserve"> обход</w:t>
            </w:r>
            <w:r>
              <w:rPr>
                <w:lang w:val="ru-RU"/>
              </w:rPr>
              <w:t>ы</w:t>
            </w:r>
            <w:r w:rsidR="00491D31" w:rsidRPr="00491D31">
              <w:rPr>
                <w:lang w:val="ru-RU"/>
              </w:rPr>
              <w:t xml:space="preserve"> как стратегию, направленную на удовлетворение потребностей человека и предотвращение падений.</w:t>
            </w:r>
          </w:p>
        </w:tc>
        <w:tc>
          <w:tcPr>
            <w:tcW w:w="2409" w:type="dxa"/>
          </w:tcPr>
          <w:p w:rsidR="00491D31" w:rsidRPr="0036603D" w:rsidRDefault="00491D31" w:rsidP="00491D31">
            <w:pPr>
              <w:rPr>
                <w:sz w:val="22"/>
                <w:lang w:val="ru-RU"/>
              </w:rPr>
            </w:pPr>
            <w:r w:rsidRPr="0036603D">
              <w:rPr>
                <w:lang w:val="ru-RU"/>
              </w:rPr>
              <w:t xml:space="preserve">РЕКОМЕНДАЦИЯ </w:t>
            </w:r>
            <w:r>
              <w:rPr>
                <w:lang w:val="ru-RU"/>
              </w:rPr>
              <w:t>4</w:t>
            </w:r>
            <w:r w:rsidRPr="0036603D">
              <w:rPr>
                <w:lang w:val="ru-RU"/>
              </w:rPr>
              <w:t>.</w:t>
            </w:r>
            <w:r>
              <w:rPr>
                <w:lang w:val="ru-RU"/>
              </w:rPr>
              <w:t>2</w:t>
            </w:r>
          </w:p>
        </w:tc>
        <w:tc>
          <w:tcPr>
            <w:tcW w:w="1763" w:type="dxa"/>
          </w:tcPr>
          <w:p w:rsidR="00491D31" w:rsidRPr="00994AC9" w:rsidRDefault="00491D31" w:rsidP="00D7017D">
            <w:r w:rsidRPr="0036603D">
              <w:rPr>
                <w:lang w:val="ru-RU"/>
              </w:rPr>
              <w:t xml:space="preserve">Уровень доказательства: </w:t>
            </w:r>
            <w:r w:rsidRPr="0036603D">
              <w:t xml:space="preserve">A </w:t>
            </w:r>
          </w:p>
        </w:tc>
      </w:tr>
    </w:tbl>
    <w:p w:rsidR="00B86FB7" w:rsidRPr="00BF7CED" w:rsidRDefault="00B86FB7" w:rsidP="00C20726">
      <w:pPr>
        <w:rPr>
          <w:rFonts w:asciiTheme="minorHAnsi" w:hAnsiTheme="minorHAnsi"/>
          <w:sz w:val="22"/>
          <w:lang w:val="ru-RU"/>
        </w:rPr>
      </w:pPr>
    </w:p>
    <w:p w:rsidR="009255DF" w:rsidRPr="00300949" w:rsidRDefault="008A318F" w:rsidP="00300949">
      <w:pPr>
        <w:pStyle w:val="1"/>
        <w:jc w:val="left"/>
        <w:rPr>
          <w:rFonts w:ascii="Times New Roman" w:hAnsi="Times New Roman" w:cs="Times New Roman"/>
          <w:b w:val="0"/>
          <w:color w:val="auto"/>
          <w:szCs w:val="24"/>
          <w:lang w:val="ru-RU"/>
        </w:rPr>
      </w:pPr>
      <w:bookmarkStart w:id="14" w:name="_Toc22561653"/>
      <w:r w:rsidRPr="00300949">
        <w:rPr>
          <w:rFonts w:ascii="Times New Roman" w:hAnsi="Times New Roman" w:cs="Times New Roman"/>
          <w:b w:val="0"/>
          <w:color w:val="auto"/>
          <w:szCs w:val="24"/>
          <w:lang w:val="ru-RU"/>
        </w:rPr>
        <w:t>5</w:t>
      </w:r>
      <w:r w:rsidR="009255DF" w:rsidRPr="00300949">
        <w:rPr>
          <w:rFonts w:ascii="Times New Roman" w:hAnsi="Times New Roman" w:cs="Times New Roman"/>
          <w:b w:val="0"/>
          <w:color w:val="auto"/>
          <w:szCs w:val="24"/>
          <w:lang w:val="ru-RU"/>
        </w:rPr>
        <w:t>.ПРОЦЕСС ВНЕШНЕЙ ОЦЕНКИ</w:t>
      </w:r>
      <w:bookmarkEnd w:id="14"/>
      <w:r w:rsidR="009255DF" w:rsidRPr="00300949">
        <w:rPr>
          <w:rFonts w:ascii="Times New Roman" w:hAnsi="Times New Roman" w:cs="Times New Roman"/>
          <w:b w:val="0"/>
          <w:color w:val="auto"/>
          <w:szCs w:val="24"/>
          <w:lang w:val="ru-RU"/>
        </w:rPr>
        <w:t xml:space="preserve"> </w:t>
      </w:r>
    </w:p>
    <w:p w:rsidR="00722BF8" w:rsidRPr="00906942" w:rsidRDefault="008A318F" w:rsidP="00C20726">
      <w:pPr>
        <w:rPr>
          <w:szCs w:val="24"/>
          <w:lang w:val="ru-RU"/>
        </w:rPr>
      </w:pPr>
      <w:r>
        <w:rPr>
          <w:szCs w:val="24"/>
          <w:lang w:val="ru-RU"/>
        </w:rPr>
        <w:t>5</w:t>
      </w:r>
      <w:r w:rsidR="00722BF8" w:rsidRPr="00906942">
        <w:rPr>
          <w:szCs w:val="24"/>
          <w:lang w:val="ru-RU"/>
        </w:rPr>
        <w:t>.1 Вовлечение заинтересованных сторон</w:t>
      </w:r>
    </w:p>
    <w:p w:rsidR="00722BF8" w:rsidRPr="00906942" w:rsidRDefault="00722BF8" w:rsidP="00C20726">
      <w:pPr>
        <w:rPr>
          <w:szCs w:val="24"/>
          <w:lang w:val="ru-RU"/>
        </w:rPr>
      </w:pPr>
      <w:r w:rsidRPr="00906942">
        <w:rPr>
          <w:szCs w:val="24"/>
          <w:lang w:val="ru-RU"/>
        </w:rPr>
        <w:t xml:space="preserve">Данное клиническое сестринское руководство прошло оценку внешними экспертами, привлеченных с целью предоставления комментариев по содержанию, надежности рекомендаций и их применимости в условиях Республики Казахстан. Вовлечение заинтересованных сторон обеспечило надлежащее качество руководства и приемлемость рекомендаций. </w:t>
      </w:r>
    </w:p>
    <w:p w:rsidR="009255DF" w:rsidRPr="00906942" w:rsidRDefault="008A318F" w:rsidP="00C20726">
      <w:pPr>
        <w:rPr>
          <w:szCs w:val="24"/>
          <w:lang w:val="ru-RU"/>
        </w:rPr>
      </w:pPr>
      <w:r>
        <w:rPr>
          <w:szCs w:val="24"/>
          <w:lang w:val="ru-RU"/>
        </w:rPr>
        <w:t>5</w:t>
      </w:r>
      <w:r w:rsidR="009255DF" w:rsidRPr="00906942">
        <w:rPr>
          <w:szCs w:val="24"/>
          <w:lang w:val="ru-RU"/>
        </w:rPr>
        <w:t>.2 Внешняя оценка и процесс консультирования (как проводилась внешняя оценка этого руководства, кем, как была получена обратная связь)</w:t>
      </w:r>
    </w:p>
    <w:p w:rsidR="00722BF8" w:rsidRPr="00906942" w:rsidRDefault="008A318F" w:rsidP="00C20726">
      <w:pPr>
        <w:rPr>
          <w:szCs w:val="24"/>
          <w:lang w:val="ru-RU"/>
        </w:rPr>
      </w:pPr>
      <w:r>
        <w:rPr>
          <w:szCs w:val="24"/>
          <w:lang w:val="ru-RU"/>
        </w:rPr>
        <w:lastRenderedPageBreak/>
        <w:t>5</w:t>
      </w:r>
      <w:r w:rsidR="009255DF" w:rsidRPr="00906942">
        <w:rPr>
          <w:szCs w:val="24"/>
          <w:lang w:val="ru-RU"/>
        </w:rPr>
        <w:t>.3 Использование обратной связи (как была использована обратная связь и какие изменения были внесены)</w:t>
      </w:r>
      <w:r w:rsidR="00722BF8" w:rsidRPr="00906942">
        <w:rPr>
          <w:szCs w:val="24"/>
          <w:lang w:val="ru-RU"/>
        </w:rPr>
        <w:t>.</w:t>
      </w:r>
    </w:p>
    <w:p w:rsidR="00722BF8" w:rsidRPr="00906942" w:rsidRDefault="00722BF8" w:rsidP="00C20726">
      <w:pPr>
        <w:rPr>
          <w:szCs w:val="24"/>
          <w:lang w:val="ru-RU"/>
        </w:rPr>
      </w:pPr>
      <w:r w:rsidRPr="00906942">
        <w:rPr>
          <w:szCs w:val="24"/>
          <w:lang w:val="ru-RU"/>
        </w:rPr>
        <w:t xml:space="preserve">Комментарии внешних экспертов проанализированы группой по разработке и учтены при окончательной доработке руководства.  </w:t>
      </w:r>
    </w:p>
    <w:p w:rsidR="002A0BDD" w:rsidRPr="00906942" w:rsidRDefault="008A318F" w:rsidP="00C20726">
      <w:pPr>
        <w:rPr>
          <w:szCs w:val="24"/>
          <w:lang w:val="ru-RU"/>
        </w:rPr>
      </w:pPr>
      <w:r>
        <w:rPr>
          <w:szCs w:val="24"/>
          <w:lang w:val="ru-RU"/>
        </w:rPr>
        <w:t>5</w:t>
      </w:r>
      <w:r w:rsidR="009255DF" w:rsidRPr="00906942">
        <w:rPr>
          <w:szCs w:val="24"/>
          <w:lang w:val="ru-RU"/>
        </w:rPr>
        <w:t>.4 Консультанты с дополнительными знаниями и опытом</w:t>
      </w:r>
    </w:p>
    <w:p w:rsidR="00BD723C" w:rsidRPr="00300949" w:rsidRDefault="008A318F" w:rsidP="00300949">
      <w:pPr>
        <w:pStyle w:val="1"/>
        <w:jc w:val="left"/>
        <w:rPr>
          <w:rFonts w:ascii="Times New Roman" w:hAnsi="Times New Roman" w:cs="Times New Roman"/>
          <w:b w:val="0"/>
          <w:color w:val="auto"/>
          <w:szCs w:val="24"/>
          <w:lang w:val="ru-RU"/>
        </w:rPr>
      </w:pPr>
      <w:bookmarkStart w:id="15" w:name="_Toc22561654"/>
      <w:r w:rsidRPr="00300949">
        <w:rPr>
          <w:rFonts w:ascii="Times New Roman" w:hAnsi="Times New Roman" w:cs="Times New Roman"/>
          <w:b w:val="0"/>
          <w:color w:val="auto"/>
          <w:szCs w:val="24"/>
          <w:lang w:val="ru-RU"/>
        </w:rPr>
        <w:t>6</w:t>
      </w:r>
      <w:r w:rsidR="00BD723C" w:rsidRPr="00300949">
        <w:rPr>
          <w:rFonts w:ascii="Times New Roman" w:hAnsi="Times New Roman" w:cs="Times New Roman"/>
          <w:b w:val="0"/>
          <w:color w:val="auto"/>
          <w:szCs w:val="24"/>
          <w:lang w:val="ru-RU"/>
        </w:rPr>
        <w:t>. ВНЕДРЕНИЕ РУКОВОДСТВА</w:t>
      </w:r>
      <w:bookmarkEnd w:id="15"/>
    </w:p>
    <w:p w:rsidR="00BD723C" w:rsidRPr="00906942" w:rsidRDefault="008A318F" w:rsidP="00C20726">
      <w:pPr>
        <w:rPr>
          <w:szCs w:val="24"/>
          <w:lang w:val="ru-RU"/>
        </w:rPr>
      </w:pPr>
      <w:r>
        <w:rPr>
          <w:szCs w:val="24"/>
          <w:lang w:val="ru-RU"/>
        </w:rPr>
        <w:t>6</w:t>
      </w:r>
      <w:r w:rsidR="00BD723C" w:rsidRPr="00906942">
        <w:rPr>
          <w:szCs w:val="24"/>
          <w:lang w:val="ru-RU"/>
        </w:rPr>
        <w:t>.1 Стратегия внедрения</w:t>
      </w:r>
      <w:proofErr w:type="gramStart"/>
      <w:r w:rsidR="00BD723C" w:rsidRPr="00906942">
        <w:rPr>
          <w:szCs w:val="24"/>
          <w:lang w:val="ru-RU"/>
        </w:rPr>
        <w:t>.</w:t>
      </w:r>
      <w:proofErr w:type="gramEnd"/>
      <w:r w:rsidR="009255DF" w:rsidRPr="00906942">
        <w:rPr>
          <w:szCs w:val="24"/>
          <w:lang w:val="ru-RU"/>
        </w:rPr>
        <w:t xml:space="preserve"> (</w:t>
      </w:r>
      <w:proofErr w:type="gramStart"/>
      <w:r w:rsidR="009255DF" w:rsidRPr="00906942">
        <w:rPr>
          <w:szCs w:val="24"/>
          <w:lang w:val="ru-RU"/>
        </w:rPr>
        <w:t>к</w:t>
      </w:r>
      <w:proofErr w:type="gramEnd"/>
      <w:r w:rsidR="009255DF" w:rsidRPr="00906942">
        <w:rPr>
          <w:szCs w:val="24"/>
          <w:lang w:val="ru-RU"/>
        </w:rPr>
        <w:t>ак будет внедряться данное руководство, описание возможных факторов содействия и препятствия внедрению)</w:t>
      </w:r>
    </w:p>
    <w:p w:rsidR="00BD723C" w:rsidRPr="00906942" w:rsidRDefault="00BD723C" w:rsidP="00C20726">
      <w:pPr>
        <w:rPr>
          <w:szCs w:val="24"/>
          <w:lang w:val="ru-RU"/>
        </w:rPr>
      </w:pPr>
      <w:r w:rsidRPr="00906942">
        <w:rPr>
          <w:szCs w:val="24"/>
          <w:lang w:val="ru-RU"/>
        </w:rPr>
        <w:t>Основные положения клинического сестринского руководства реализуются в повседневной клинической практике медицинской сестры.</w:t>
      </w:r>
    </w:p>
    <w:p w:rsidR="00BD723C" w:rsidRPr="00906942" w:rsidRDefault="00BD723C" w:rsidP="00C20726">
      <w:pPr>
        <w:rPr>
          <w:szCs w:val="24"/>
          <w:lang w:val="ru-RU"/>
        </w:rPr>
      </w:pPr>
      <w:r w:rsidRPr="00906942">
        <w:rPr>
          <w:szCs w:val="24"/>
          <w:lang w:val="ru-RU"/>
        </w:rPr>
        <w:t>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сестринских рекомендаций также будут подготовлены стандартные операционные процедуры (</w:t>
      </w:r>
      <w:proofErr w:type="spellStart"/>
      <w:r w:rsidRPr="00906942">
        <w:rPr>
          <w:szCs w:val="24"/>
          <w:lang w:val="ru-RU"/>
        </w:rPr>
        <w:t>СОПы</w:t>
      </w:r>
      <w:proofErr w:type="spellEnd"/>
      <w:r w:rsidRPr="00906942">
        <w:rPr>
          <w:szCs w:val="24"/>
          <w:lang w:val="ru-RU"/>
        </w:rPr>
        <w:t>).</w:t>
      </w:r>
    </w:p>
    <w:p w:rsidR="00BD723C" w:rsidRPr="00906942" w:rsidRDefault="00BD723C" w:rsidP="00C20726">
      <w:pPr>
        <w:rPr>
          <w:szCs w:val="24"/>
          <w:lang w:val="ru-RU"/>
        </w:rPr>
      </w:pPr>
      <w:r w:rsidRPr="00906942">
        <w:rPr>
          <w:szCs w:val="24"/>
          <w:lang w:val="ru-RU"/>
        </w:rPr>
        <w:t>В Республике Казахстан также разрабатываются 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p>
    <w:p w:rsidR="00BD723C" w:rsidRPr="00906942" w:rsidRDefault="00BD723C" w:rsidP="00C20726">
      <w:pPr>
        <w:rPr>
          <w:szCs w:val="24"/>
          <w:lang w:val="ru-RU"/>
        </w:rPr>
      </w:pPr>
      <w:r w:rsidRPr="00906942">
        <w:rPr>
          <w:szCs w:val="24"/>
          <w:lang w:val="ru-RU"/>
        </w:rPr>
        <w:t>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способствует внедрению клинических руководств. Потенциальными препятствиями для внедрения руководств являются, например, слабая управленческая поддержка или устоявшаяся практика, которая не позволяет медсестрам следовать рекомендациям в своей работе.</w:t>
      </w:r>
    </w:p>
    <w:p w:rsidR="00BD723C" w:rsidRPr="00906942" w:rsidRDefault="008A318F" w:rsidP="00C20726">
      <w:pPr>
        <w:rPr>
          <w:szCs w:val="24"/>
          <w:lang w:val="ru-RU"/>
        </w:rPr>
      </w:pPr>
      <w:r>
        <w:rPr>
          <w:szCs w:val="24"/>
          <w:lang w:val="ru-RU"/>
        </w:rPr>
        <w:lastRenderedPageBreak/>
        <w:t>6</w:t>
      </w:r>
      <w:r w:rsidR="00BD723C" w:rsidRPr="00906942">
        <w:rPr>
          <w:szCs w:val="24"/>
          <w:lang w:val="ru-RU"/>
        </w:rPr>
        <w:t>.2. Предложения по внедрению</w:t>
      </w:r>
    </w:p>
    <w:p w:rsidR="00BD723C" w:rsidRPr="00906942" w:rsidRDefault="00BD723C" w:rsidP="00C20726">
      <w:pPr>
        <w:rPr>
          <w:szCs w:val="24"/>
          <w:lang w:val="ru-RU"/>
        </w:rPr>
      </w:pPr>
      <w:r w:rsidRPr="00906942">
        <w:rPr>
          <w:szCs w:val="24"/>
          <w:lang w:val="ru-RU"/>
        </w:rPr>
        <w:t>Все медсестры могут следовать основанной на доказательствах информации и клиническим сестринским рекомендациям при уходе за пациентами, которые относятся к целевой группе. Участие в тренинге по клиническим сестринским рекомендациям 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p>
    <w:p w:rsidR="009255DF" w:rsidRPr="00300949" w:rsidRDefault="008A318F" w:rsidP="00300949">
      <w:pPr>
        <w:pStyle w:val="1"/>
        <w:jc w:val="left"/>
        <w:rPr>
          <w:rFonts w:ascii="Times New Roman" w:hAnsi="Times New Roman" w:cs="Times New Roman"/>
          <w:b w:val="0"/>
          <w:color w:val="auto"/>
          <w:szCs w:val="24"/>
          <w:lang w:val="ru-RU"/>
        </w:rPr>
      </w:pPr>
      <w:bookmarkStart w:id="16" w:name="_Toc22561655"/>
      <w:r w:rsidRPr="00300949">
        <w:rPr>
          <w:rFonts w:ascii="Times New Roman" w:hAnsi="Times New Roman" w:cs="Times New Roman"/>
          <w:b w:val="0"/>
          <w:color w:val="auto"/>
          <w:szCs w:val="24"/>
          <w:lang w:val="ru-RU"/>
        </w:rPr>
        <w:t>7</w:t>
      </w:r>
      <w:r w:rsidR="009255DF" w:rsidRPr="00300949">
        <w:rPr>
          <w:rFonts w:ascii="Times New Roman" w:hAnsi="Times New Roman" w:cs="Times New Roman"/>
          <w:b w:val="0"/>
          <w:color w:val="auto"/>
          <w:szCs w:val="24"/>
          <w:lang w:val="ru-RU"/>
        </w:rPr>
        <w:t>. РАЗРАБОТКА РУКОВОДСТВА</w:t>
      </w:r>
      <w:bookmarkEnd w:id="16"/>
      <w:r w:rsidR="009255DF" w:rsidRPr="00300949">
        <w:rPr>
          <w:rFonts w:ascii="Times New Roman" w:hAnsi="Times New Roman" w:cs="Times New Roman"/>
          <w:b w:val="0"/>
          <w:color w:val="auto"/>
          <w:szCs w:val="24"/>
          <w:lang w:val="ru-RU"/>
        </w:rPr>
        <w:t xml:space="preserve"> </w:t>
      </w:r>
    </w:p>
    <w:p w:rsidR="009255DF" w:rsidRPr="008A318F" w:rsidRDefault="008A318F" w:rsidP="00C20726">
      <w:pPr>
        <w:rPr>
          <w:b/>
          <w:szCs w:val="24"/>
          <w:lang w:val="ru-RU"/>
        </w:rPr>
      </w:pPr>
      <w:r w:rsidRPr="008A318F">
        <w:rPr>
          <w:b/>
          <w:szCs w:val="24"/>
          <w:lang w:val="ru-RU"/>
        </w:rPr>
        <w:t>7</w:t>
      </w:r>
      <w:r w:rsidR="009255DF" w:rsidRPr="008A318F">
        <w:rPr>
          <w:b/>
          <w:szCs w:val="24"/>
          <w:lang w:val="ru-RU"/>
        </w:rPr>
        <w:t xml:space="preserve">.1 </w:t>
      </w:r>
      <w:r w:rsidRPr="008A318F">
        <w:rPr>
          <w:b/>
          <w:szCs w:val="24"/>
          <w:lang w:val="ru-RU"/>
        </w:rPr>
        <w:t>Группа по разработке</w:t>
      </w:r>
    </w:p>
    <w:p w:rsidR="00722BF8" w:rsidRPr="008A318F" w:rsidRDefault="00722BF8" w:rsidP="008A318F">
      <w:pPr>
        <w:spacing w:line="240" w:lineRule="auto"/>
        <w:rPr>
          <w:rFonts w:eastAsia="Times New Roman"/>
          <w:szCs w:val="24"/>
          <w:lang w:val="kk-KZ" w:eastAsia="ru-RU"/>
        </w:rPr>
      </w:pPr>
      <w:r w:rsidRPr="008A318F">
        <w:rPr>
          <w:rFonts w:eastAsia="Times New Roman"/>
          <w:szCs w:val="24"/>
          <w:lang w:val="kk-KZ" w:eastAsia="ru-RU"/>
        </w:rPr>
        <w:t>Руководитель группы: Бекбергенова Жанагуль Боранбаевна,</w:t>
      </w:r>
      <w:r w:rsidR="00427BC5" w:rsidRPr="008A318F">
        <w:rPr>
          <w:rFonts w:eastAsia="Times New Roman"/>
          <w:szCs w:val="24"/>
          <w:lang w:val="kk-KZ" w:eastAsia="ru-RU"/>
        </w:rPr>
        <w:t xml:space="preserve"> </w:t>
      </w:r>
      <w:r w:rsidRPr="008A318F">
        <w:rPr>
          <w:rFonts w:eastAsia="Times New Roman"/>
          <w:szCs w:val="24"/>
          <w:lang w:val="kk-KZ" w:eastAsia="ru-RU"/>
        </w:rPr>
        <w:t>MD, магистр медицинских наук, врач общей практики первой категории - ассистент кафедры общей врачебной практики № 1 НАО «Медицинский университет Астана.</w:t>
      </w:r>
    </w:p>
    <w:p w:rsidR="00BB5BB4" w:rsidRPr="008A318F" w:rsidRDefault="00BB5BB4" w:rsidP="008A318F">
      <w:pPr>
        <w:spacing w:line="240" w:lineRule="auto"/>
        <w:rPr>
          <w:rFonts w:eastAsia="Times New Roman"/>
          <w:szCs w:val="24"/>
          <w:lang w:val="kk-KZ" w:eastAsia="ru-RU"/>
        </w:rPr>
      </w:pPr>
      <w:r w:rsidRPr="008A318F">
        <w:rPr>
          <w:rFonts w:eastAsia="Times New Roman"/>
          <w:szCs w:val="24"/>
          <w:lang w:val="kk-KZ" w:eastAsia="ru-RU"/>
        </w:rPr>
        <w:t>Аймолдина Куралай Корпоративный фонд "University</w:t>
      </w:r>
      <w:r w:rsidR="00427BC5" w:rsidRPr="008A318F">
        <w:rPr>
          <w:rFonts w:eastAsia="Times New Roman"/>
          <w:szCs w:val="24"/>
          <w:lang w:val="kk-KZ" w:eastAsia="ru-RU"/>
        </w:rPr>
        <w:t xml:space="preserve"> </w:t>
      </w:r>
      <w:r w:rsidRPr="008A318F">
        <w:rPr>
          <w:rFonts w:eastAsia="Times New Roman"/>
          <w:szCs w:val="24"/>
          <w:lang w:val="kk-KZ" w:eastAsia="ru-RU"/>
        </w:rPr>
        <w:t>Medical</w:t>
      </w:r>
      <w:r w:rsidR="00427BC5" w:rsidRPr="008A318F">
        <w:rPr>
          <w:rFonts w:eastAsia="Times New Roman"/>
          <w:szCs w:val="24"/>
          <w:lang w:val="kk-KZ" w:eastAsia="ru-RU"/>
        </w:rPr>
        <w:t xml:space="preserve"> </w:t>
      </w:r>
      <w:r w:rsidRPr="008A318F">
        <w:rPr>
          <w:rFonts w:eastAsia="Times New Roman"/>
          <w:szCs w:val="24"/>
          <w:lang w:val="kk-KZ" w:eastAsia="ru-RU"/>
        </w:rPr>
        <w:t>Center"старшая медицинская сестра Республиканского диагностического центра</w:t>
      </w:r>
    </w:p>
    <w:p w:rsidR="00BB5BB4" w:rsidRPr="008A318F" w:rsidRDefault="00BB5BB4" w:rsidP="008A318F">
      <w:pPr>
        <w:spacing w:line="240" w:lineRule="auto"/>
        <w:rPr>
          <w:rFonts w:eastAsia="Times New Roman"/>
          <w:szCs w:val="24"/>
          <w:lang w:val="kk-KZ" w:eastAsia="ru-RU"/>
        </w:rPr>
      </w:pPr>
      <w:r w:rsidRPr="008A318F">
        <w:rPr>
          <w:rFonts w:eastAsia="Times New Roman"/>
          <w:szCs w:val="24"/>
          <w:lang w:val="kk-KZ" w:eastAsia="ru-RU"/>
        </w:rPr>
        <w:t>Ниязова Бибигуль Корпоративный фонд "University</w:t>
      </w:r>
      <w:r w:rsidR="00427BC5" w:rsidRPr="008A318F">
        <w:rPr>
          <w:rFonts w:eastAsia="Times New Roman"/>
          <w:szCs w:val="24"/>
          <w:lang w:val="kk-KZ" w:eastAsia="ru-RU"/>
        </w:rPr>
        <w:t xml:space="preserve"> </w:t>
      </w:r>
      <w:r w:rsidRPr="008A318F">
        <w:rPr>
          <w:rFonts w:eastAsia="Times New Roman"/>
          <w:szCs w:val="24"/>
          <w:lang w:val="kk-KZ" w:eastAsia="ru-RU"/>
        </w:rPr>
        <w:t>Medical</w:t>
      </w:r>
      <w:r w:rsidR="00427BC5" w:rsidRPr="008A318F">
        <w:rPr>
          <w:rFonts w:eastAsia="Times New Roman"/>
          <w:szCs w:val="24"/>
          <w:lang w:val="kk-KZ" w:eastAsia="ru-RU"/>
        </w:rPr>
        <w:t xml:space="preserve"> </w:t>
      </w:r>
      <w:r w:rsidRPr="008A318F">
        <w:rPr>
          <w:rFonts w:eastAsia="Times New Roman"/>
          <w:szCs w:val="24"/>
          <w:lang w:val="kk-KZ" w:eastAsia="ru-RU"/>
        </w:rPr>
        <w:t>Center"старшая медицинская сестра отдела хирургии ННЦМД</w:t>
      </w:r>
    </w:p>
    <w:p w:rsidR="00BB5BB4" w:rsidRPr="008A318F" w:rsidRDefault="00BB5BB4" w:rsidP="008A318F">
      <w:pPr>
        <w:spacing w:line="240" w:lineRule="auto"/>
        <w:rPr>
          <w:rFonts w:eastAsia="Times New Roman"/>
          <w:szCs w:val="24"/>
          <w:lang w:val="kk-KZ" w:eastAsia="ru-RU"/>
        </w:rPr>
      </w:pPr>
      <w:r w:rsidRPr="008A318F">
        <w:rPr>
          <w:rFonts w:eastAsia="Times New Roman"/>
          <w:szCs w:val="24"/>
          <w:lang w:val="kk-KZ" w:eastAsia="ru-RU"/>
        </w:rPr>
        <w:t>Баймульдина Анар Ермековна Астана, городская поликлиника №3, участковая медсестра</w:t>
      </w:r>
    </w:p>
    <w:p w:rsidR="00722BF8" w:rsidRPr="008A318F" w:rsidRDefault="00722BF8" w:rsidP="008A318F">
      <w:pPr>
        <w:spacing w:line="240" w:lineRule="auto"/>
        <w:rPr>
          <w:rFonts w:eastAsia="Times New Roman"/>
          <w:szCs w:val="24"/>
          <w:lang w:val="kk-KZ" w:eastAsia="ru-RU"/>
        </w:rPr>
      </w:pPr>
      <w:r w:rsidRPr="008A318F">
        <w:rPr>
          <w:rFonts w:eastAsia="Times New Roman"/>
          <w:szCs w:val="24"/>
          <w:lang w:val="kk-KZ" w:eastAsia="ru-RU"/>
        </w:rPr>
        <w:t>Было получено официальное разрешение от руководства Registered</w:t>
      </w:r>
      <w:r w:rsidR="00427BC5" w:rsidRPr="008A318F">
        <w:rPr>
          <w:rFonts w:eastAsia="Times New Roman"/>
          <w:szCs w:val="24"/>
          <w:lang w:val="kk-KZ" w:eastAsia="ru-RU"/>
        </w:rPr>
        <w:t xml:space="preserve"> </w:t>
      </w:r>
      <w:r w:rsidRPr="008A318F">
        <w:rPr>
          <w:rFonts w:eastAsia="Times New Roman"/>
          <w:szCs w:val="24"/>
          <w:lang w:val="kk-KZ" w:eastAsia="ru-RU"/>
        </w:rPr>
        <w:t>Nurses’ Association</w:t>
      </w:r>
      <w:r w:rsidR="00427BC5" w:rsidRPr="008A318F">
        <w:rPr>
          <w:rFonts w:eastAsia="Times New Roman"/>
          <w:szCs w:val="24"/>
          <w:lang w:val="kk-KZ" w:eastAsia="ru-RU"/>
        </w:rPr>
        <w:t xml:space="preserve"> </w:t>
      </w:r>
      <w:r w:rsidRPr="008A318F">
        <w:rPr>
          <w:rFonts w:eastAsia="Times New Roman"/>
          <w:szCs w:val="24"/>
          <w:lang w:val="kk-KZ" w:eastAsia="ru-RU"/>
        </w:rPr>
        <w:t>of</w:t>
      </w:r>
      <w:r w:rsidR="00427BC5" w:rsidRPr="008A318F">
        <w:rPr>
          <w:rFonts w:eastAsia="Times New Roman"/>
          <w:szCs w:val="24"/>
          <w:lang w:val="kk-KZ" w:eastAsia="ru-RU"/>
        </w:rPr>
        <w:t xml:space="preserve"> </w:t>
      </w:r>
      <w:r w:rsidRPr="008A318F">
        <w:rPr>
          <w:rFonts w:eastAsia="Times New Roman"/>
          <w:szCs w:val="24"/>
          <w:lang w:val="kk-KZ" w:eastAsia="ru-RU"/>
        </w:rPr>
        <w:t xml:space="preserve">Ontario (Toronto, ON) на адаптацию клинического руководства. </w:t>
      </w:r>
    </w:p>
    <w:p w:rsidR="008A318F" w:rsidRPr="008A318F" w:rsidRDefault="008A318F" w:rsidP="008A318F">
      <w:pPr>
        <w:spacing w:line="240" w:lineRule="auto"/>
        <w:rPr>
          <w:rFonts w:eastAsia="Times New Roman"/>
          <w:b/>
          <w:szCs w:val="24"/>
          <w:lang w:val="ru-RU" w:eastAsia="ru-RU"/>
        </w:rPr>
      </w:pPr>
      <w:r w:rsidRPr="008A318F">
        <w:rPr>
          <w:rFonts w:eastAsia="Times New Roman"/>
          <w:b/>
          <w:szCs w:val="24"/>
          <w:lang w:val="kk-KZ" w:eastAsia="ru-RU"/>
        </w:rPr>
        <w:t>7</w:t>
      </w:r>
      <w:r w:rsidRPr="008A318F">
        <w:rPr>
          <w:rFonts w:eastAsia="Times New Roman"/>
          <w:b/>
          <w:szCs w:val="24"/>
          <w:lang w:val="ru-RU" w:eastAsia="ru-RU"/>
        </w:rPr>
        <w:t>.2 Руководящая группа (члены группы, место их работы и должности )-</w:t>
      </w:r>
    </w:p>
    <w:p w:rsidR="008A318F" w:rsidRPr="008A318F" w:rsidRDefault="008A318F" w:rsidP="008A318F">
      <w:pPr>
        <w:spacing w:line="240" w:lineRule="auto"/>
        <w:rPr>
          <w:rFonts w:eastAsia="Times New Roman"/>
          <w:szCs w:val="24"/>
          <w:lang w:val="ru-RU" w:eastAsia="ru-RU"/>
        </w:rPr>
      </w:pPr>
      <w:r w:rsidRPr="008A318F">
        <w:rPr>
          <w:rFonts w:eastAsia="Times New Roman"/>
          <w:szCs w:val="24"/>
          <w:lang w:val="kk-KZ" w:eastAsia="ru-RU"/>
        </w:rPr>
        <w:t>1.Умбетжанова Аягоз Таймысовна-магистр,ведущий эксперт отдела развития медицинского образования, РЦРЗ</w:t>
      </w:r>
    </w:p>
    <w:p w:rsidR="008A318F" w:rsidRPr="008A318F" w:rsidRDefault="008A318F" w:rsidP="008A318F">
      <w:pPr>
        <w:spacing w:line="240" w:lineRule="auto"/>
        <w:rPr>
          <w:rFonts w:eastAsia="Times New Roman"/>
          <w:szCs w:val="24"/>
          <w:lang w:val="ru-RU" w:eastAsia="ru-RU"/>
        </w:rPr>
      </w:pPr>
      <w:r w:rsidRPr="008A318F">
        <w:rPr>
          <w:rFonts w:eastAsia="Times New Roman"/>
          <w:szCs w:val="24"/>
          <w:lang w:val="kk-KZ" w:eastAsia="ru-RU"/>
        </w:rPr>
        <w:t>2.Жунусова Динара Кайргельдиновна- к.м.н., доцент кафедры ОВП с курсом ДМ</w:t>
      </w:r>
      <w:r w:rsidRPr="008A318F">
        <w:rPr>
          <w:rFonts w:eastAsia="Times New Roman"/>
          <w:szCs w:val="24"/>
          <w:lang w:val="ru-RU" w:eastAsia="ru-RU"/>
        </w:rPr>
        <w:t>, НАО МУА</w:t>
      </w:r>
    </w:p>
    <w:p w:rsidR="008A318F" w:rsidRPr="008A318F" w:rsidRDefault="008A318F" w:rsidP="008A318F">
      <w:pPr>
        <w:spacing w:line="240" w:lineRule="auto"/>
        <w:rPr>
          <w:rFonts w:eastAsia="Times New Roman"/>
          <w:szCs w:val="24"/>
          <w:lang w:val="ru-RU" w:eastAsia="ru-RU"/>
        </w:rPr>
      </w:pPr>
      <w:r w:rsidRPr="008A318F">
        <w:rPr>
          <w:rFonts w:eastAsia="Times New Roman"/>
          <w:szCs w:val="24"/>
          <w:lang w:val="ru-RU" w:eastAsia="ru-RU"/>
        </w:rPr>
        <w:t xml:space="preserve">3.Аканов </w:t>
      </w:r>
      <w:proofErr w:type="spellStart"/>
      <w:r w:rsidRPr="008A318F">
        <w:rPr>
          <w:rFonts w:eastAsia="Times New Roman"/>
          <w:szCs w:val="24"/>
          <w:lang w:val="ru-RU" w:eastAsia="ru-RU"/>
        </w:rPr>
        <w:t>Амангали</w:t>
      </w:r>
      <w:proofErr w:type="spellEnd"/>
      <w:r w:rsidRPr="008A318F">
        <w:rPr>
          <w:rFonts w:eastAsia="Times New Roman"/>
          <w:szCs w:val="24"/>
          <w:lang w:val="ru-RU" w:eastAsia="ru-RU"/>
        </w:rPr>
        <w:t xml:space="preserve"> </w:t>
      </w:r>
      <w:proofErr w:type="spellStart"/>
      <w:r w:rsidRPr="008A318F">
        <w:rPr>
          <w:rFonts w:eastAsia="Times New Roman"/>
          <w:szCs w:val="24"/>
          <w:lang w:val="ru-RU" w:eastAsia="ru-RU"/>
        </w:rPr>
        <w:t>Балтабекович</w:t>
      </w:r>
      <w:proofErr w:type="spellEnd"/>
      <w:r w:rsidRPr="008A318F">
        <w:rPr>
          <w:rFonts w:eastAsia="Times New Roman"/>
          <w:szCs w:val="24"/>
          <w:lang w:val="ru-RU" w:eastAsia="ru-RU"/>
        </w:rPr>
        <w:t>-к.м.н., руководитель отдела развития науки и медицинской этики, РЦРЗ</w:t>
      </w:r>
    </w:p>
    <w:p w:rsidR="008A318F" w:rsidRPr="008A318F" w:rsidRDefault="008A318F" w:rsidP="008A318F">
      <w:pPr>
        <w:spacing w:line="240" w:lineRule="auto"/>
        <w:rPr>
          <w:rFonts w:eastAsia="Times New Roman"/>
          <w:szCs w:val="24"/>
          <w:lang w:val="ru-RU" w:eastAsia="ru-RU"/>
        </w:rPr>
      </w:pPr>
      <w:r w:rsidRPr="008A318F">
        <w:rPr>
          <w:rFonts w:eastAsia="Times New Roman"/>
          <w:szCs w:val="24"/>
          <w:lang w:val="ru-RU" w:eastAsia="ru-RU"/>
        </w:rPr>
        <w:t xml:space="preserve">4.Бекбергенова </w:t>
      </w:r>
      <w:proofErr w:type="spellStart"/>
      <w:r w:rsidRPr="008A318F">
        <w:rPr>
          <w:rFonts w:eastAsia="Times New Roman"/>
          <w:szCs w:val="24"/>
          <w:lang w:val="ru-RU" w:eastAsia="ru-RU"/>
        </w:rPr>
        <w:t>Жанагуль</w:t>
      </w:r>
      <w:proofErr w:type="spellEnd"/>
      <w:r w:rsidRPr="008A318F">
        <w:rPr>
          <w:rFonts w:eastAsia="Times New Roman"/>
          <w:szCs w:val="24"/>
          <w:lang w:val="ru-RU" w:eastAsia="ru-RU"/>
        </w:rPr>
        <w:t xml:space="preserve"> </w:t>
      </w:r>
      <w:proofErr w:type="spellStart"/>
      <w:r w:rsidRPr="008A318F">
        <w:rPr>
          <w:rFonts w:eastAsia="Times New Roman"/>
          <w:szCs w:val="24"/>
          <w:lang w:val="ru-RU" w:eastAsia="ru-RU"/>
        </w:rPr>
        <w:t>Боранбаевна</w:t>
      </w:r>
      <w:proofErr w:type="spellEnd"/>
      <w:r w:rsidRPr="008A318F">
        <w:rPr>
          <w:rFonts w:eastAsia="Times New Roman"/>
          <w:szCs w:val="24"/>
          <w:lang w:val="ru-RU" w:eastAsia="ru-RU"/>
        </w:rPr>
        <w:t xml:space="preserve">-магистр, ассистент </w:t>
      </w:r>
      <w:r w:rsidRPr="008A318F">
        <w:rPr>
          <w:rFonts w:eastAsia="Times New Roman"/>
          <w:szCs w:val="24"/>
          <w:lang w:val="kk-KZ" w:eastAsia="ru-RU"/>
        </w:rPr>
        <w:t>кафедры ОВП с курсом ДМ</w:t>
      </w:r>
      <w:r w:rsidRPr="008A318F">
        <w:rPr>
          <w:rFonts w:eastAsia="Times New Roman"/>
          <w:szCs w:val="24"/>
          <w:lang w:val="ru-RU" w:eastAsia="ru-RU"/>
        </w:rPr>
        <w:t>, НАО МУА</w:t>
      </w:r>
    </w:p>
    <w:p w:rsidR="008A318F" w:rsidRPr="008A318F" w:rsidRDefault="008A318F" w:rsidP="008A318F">
      <w:pPr>
        <w:spacing w:line="240" w:lineRule="auto"/>
        <w:rPr>
          <w:rFonts w:eastAsia="Times New Roman"/>
          <w:szCs w:val="24"/>
          <w:lang w:val="ru-RU" w:eastAsia="ru-RU"/>
        </w:rPr>
      </w:pPr>
      <w:r w:rsidRPr="008A318F">
        <w:rPr>
          <w:rFonts w:eastAsia="Times New Roman"/>
          <w:b/>
          <w:szCs w:val="24"/>
          <w:lang w:val="kk-KZ" w:eastAsia="ru-RU"/>
        </w:rPr>
        <w:t>7</w:t>
      </w:r>
      <w:r w:rsidRPr="008A318F">
        <w:rPr>
          <w:rFonts w:eastAsia="Times New Roman"/>
          <w:b/>
          <w:szCs w:val="24"/>
          <w:lang w:val="ru-RU" w:eastAsia="ru-RU"/>
        </w:rPr>
        <w:t>.3 Конфликт интересов</w:t>
      </w:r>
    </w:p>
    <w:p w:rsidR="008A318F" w:rsidRPr="008A318F" w:rsidRDefault="008A318F" w:rsidP="008A318F">
      <w:pPr>
        <w:spacing w:line="240" w:lineRule="auto"/>
        <w:rPr>
          <w:rFonts w:eastAsia="Times New Roman"/>
          <w:szCs w:val="24"/>
          <w:lang w:val="ru-RU" w:eastAsia="ru-RU"/>
        </w:rPr>
      </w:pPr>
      <w:r w:rsidRPr="008A318F">
        <w:rPr>
          <w:rFonts w:eastAsia="Times New Roman"/>
          <w:szCs w:val="24"/>
          <w:lang w:val="ru-RU" w:eastAsia="ru-RU"/>
        </w:rPr>
        <w:t>Участники группы адаптации заявили об отсутствии конфликта интересов.</w:t>
      </w:r>
    </w:p>
    <w:p w:rsidR="008A318F" w:rsidRPr="008A318F" w:rsidRDefault="008A318F" w:rsidP="008A318F">
      <w:pPr>
        <w:spacing w:line="240" w:lineRule="auto"/>
        <w:rPr>
          <w:rFonts w:eastAsia="Times New Roman"/>
          <w:szCs w:val="24"/>
          <w:lang w:val="ru-RU" w:eastAsia="ru-RU"/>
        </w:rPr>
      </w:pPr>
      <w:r w:rsidRPr="008A318F">
        <w:rPr>
          <w:rFonts w:eastAsia="Times New Roman"/>
          <w:b/>
          <w:szCs w:val="24"/>
          <w:lang w:val="kk-KZ" w:eastAsia="ru-RU"/>
        </w:rPr>
        <w:t>7</w:t>
      </w:r>
      <w:r w:rsidRPr="008A318F">
        <w:rPr>
          <w:rFonts w:eastAsia="Times New Roman"/>
          <w:b/>
          <w:szCs w:val="24"/>
          <w:lang w:val="ru-RU" w:eastAsia="ru-RU"/>
        </w:rPr>
        <w:t>.4 Финансирование и другие источники</w:t>
      </w:r>
    </w:p>
    <w:p w:rsidR="008A318F" w:rsidRPr="008A318F" w:rsidRDefault="008A318F" w:rsidP="008A318F">
      <w:pPr>
        <w:spacing w:line="240" w:lineRule="auto"/>
        <w:ind w:firstLine="567"/>
        <w:rPr>
          <w:rFonts w:eastAsia="Times New Roman"/>
          <w:szCs w:val="24"/>
          <w:lang w:val="ru-RU" w:eastAsia="ru-RU"/>
        </w:rPr>
      </w:pPr>
      <w:r w:rsidRPr="008A318F">
        <w:rPr>
          <w:rFonts w:eastAsia="Times New Roman"/>
          <w:szCs w:val="24"/>
          <w:lang w:val="ru-RU" w:eastAsia="ru-RU"/>
        </w:rPr>
        <w:t>При адаптации данного руководства источников финансирования не было. Однако при адаптации данного руководства были затрачены интеллектуальные, временные и материально-технические ресурсы членов группы.</w:t>
      </w:r>
    </w:p>
    <w:p w:rsidR="008A318F" w:rsidRPr="008A318F" w:rsidRDefault="008A318F" w:rsidP="008A318F">
      <w:pPr>
        <w:spacing w:line="240" w:lineRule="auto"/>
        <w:rPr>
          <w:rFonts w:eastAsia="Times New Roman"/>
          <w:szCs w:val="24"/>
          <w:lang w:val="ru-RU" w:eastAsia="ru-RU"/>
        </w:rPr>
      </w:pPr>
      <w:r w:rsidRPr="008A318F">
        <w:rPr>
          <w:rFonts w:eastAsia="Times New Roman"/>
          <w:b/>
          <w:szCs w:val="24"/>
          <w:lang w:val="kk-KZ" w:eastAsia="ru-RU"/>
        </w:rPr>
        <w:t>7</w:t>
      </w:r>
      <w:r w:rsidRPr="008A318F">
        <w:rPr>
          <w:rFonts w:eastAsia="Times New Roman"/>
          <w:b/>
          <w:szCs w:val="24"/>
          <w:lang w:val="ru-RU" w:eastAsia="ru-RU"/>
        </w:rPr>
        <w:t>.5 Процесс обновления и рассмотрения</w:t>
      </w:r>
    </w:p>
    <w:p w:rsidR="008A318F" w:rsidRPr="008A318F" w:rsidRDefault="008A318F" w:rsidP="008A318F">
      <w:pPr>
        <w:spacing w:line="240" w:lineRule="auto"/>
        <w:ind w:firstLine="567"/>
        <w:rPr>
          <w:rFonts w:eastAsia="Times New Roman"/>
          <w:szCs w:val="24"/>
          <w:lang w:val="ru-RU" w:eastAsia="ru-RU"/>
        </w:rPr>
      </w:pPr>
      <w:r w:rsidRPr="008A318F">
        <w:rPr>
          <w:rFonts w:eastAsia="Times New Roman"/>
          <w:szCs w:val="24"/>
          <w:lang w:val="ru-RU" w:eastAsia="ru-RU"/>
        </w:rPr>
        <w:t xml:space="preserve">Адаптированное руководство рекомендуется пересматривать и обновлять по мере появления новых доказательных данных, но не реже чем один раз в 5 лет. </w:t>
      </w:r>
    </w:p>
    <w:p w:rsidR="009255DF" w:rsidRPr="00906942" w:rsidRDefault="009255DF" w:rsidP="00C20726">
      <w:pPr>
        <w:rPr>
          <w:szCs w:val="24"/>
          <w:lang w:val="ru-RU"/>
        </w:rPr>
      </w:pPr>
    </w:p>
    <w:p w:rsidR="009255DF" w:rsidRPr="00300949" w:rsidRDefault="009255DF" w:rsidP="00300949">
      <w:pPr>
        <w:pStyle w:val="1"/>
        <w:jc w:val="left"/>
        <w:rPr>
          <w:rFonts w:ascii="Times New Roman" w:hAnsi="Times New Roman" w:cs="Times New Roman"/>
          <w:b w:val="0"/>
          <w:color w:val="auto"/>
          <w:szCs w:val="24"/>
        </w:rPr>
      </w:pPr>
      <w:bookmarkStart w:id="17" w:name="_Toc22561656"/>
      <w:r w:rsidRPr="00300949">
        <w:rPr>
          <w:rFonts w:ascii="Times New Roman" w:hAnsi="Times New Roman" w:cs="Times New Roman"/>
          <w:b w:val="0"/>
          <w:color w:val="auto"/>
          <w:szCs w:val="24"/>
          <w:lang w:val="ru-RU"/>
        </w:rPr>
        <w:lastRenderedPageBreak/>
        <w:t>ИСПОЛЬЗУЕМЫЕ ИСТОЧНИКИ</w:t>
      </w:r>
      <w:bookmarkEnd w:id="17"/>
      <w:r w:rsidR="00E75007" w:rsidRPr="00300949">
        <w:rPr>
          <w:rFonts w:ascii="Times New Roman" w:hAnsi="Times New Roman" w:cs="Times New Roman"/>
          <w:b w:val="0"/>
          <w:color w:val="auto"/>
          <w:szCs w:val="24"/>
          <w:lang w:val="ru-RU"/>
        </w:rPr>
        <w:t xml:space="preserve">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u w:val="single"/>
        </w:rPr>
      </w:pPr>
      <w:r w:rsidRPr="00537419">
        <w:rPr>
          <w:rFonts w:eastAsia="Calibri"/>
          <w:color w:val="000000"/>
          <w:szCs w:val="24"/>
        </w:rPr>
        <w:t xml:space="preserve">Canadian Coalition for </w:t>
      </w:r>
      <w:proofErr w:type="gramStart"/>
      <w:r w:rsidRPr="00537419">
        <w:rPr>
          <w:rFonts w:eastAsia="Calibri"/>
          <w:color w:val="000000"/>
          <w:szCs w:val="24"/>
        </w:rPr>
        <w:t>Seniors</w:t>
      </w:r>
      <w:proofErr w:type="gramEnd"/>
      <w:r w:rsidRPr="00537419">
        <w:rPr>
          <w:rFonts w:eastAsia="Calibri"/>
          <w:color w:val="000000"/>
          <w:szCs w:val="24"/>
        </w:rPr>
        <w:t xml:space="preserve">’ Mental Health. (2006). </w:t>
      </w:r>
      <w:r w:rsidRPr="00537419">
        <w:rPr>
          <w:rFonts w:eastAsia="Calibri"/>
          <w:iCs/>
          <w:color w:val="000000"/>
          <w:szCs w:val="24"/>
        </w:rPr>
        <w:t xml:space="preserve">National guidelines for seniors’ mental health: The assessment and treatment of mental health issues in long term care homes </w:t>
      </w:r>
      <w:r w:rsidRPr="00537419">
        <w:rPr>
          <w:rFonts w:eastAsia="Calibri"/>
          <w:color w:val="000000"/>
          <w:szCs w:val="24"/>
        </w:rPr>
        <w:t xml:space="preserve">(focus on mood and </w:t>
      </w:r>
      <w:proofErr w:type="spellStart"/>
      <w:r w:rsidRPr="00537419">
        <w:rPr>
          <w:rFonts w:eastAsia="Calibri"/>
          <w:color w:val="000000"/>
          <w:szCs w:val="24"/>
        </w:rPr>
        <w:t>behaviour</w:t>
      </w:r>
      <w:proofErr w:type="spellEnd"/>
      <w:r w:rsidRPr="00537419">
        <w:rPr>
          <w:rFonts w:eastAsia="Calibri"/>
          <w:color w:val="000000"/>
          <w:szCs w:val="24"/>
        </w:rPr>
        <w:t xml:space="preserve"> symptoms). Retrieved from </w:t>
      </w:r>
      <w:r w:rsidRPr="00537419">
        <w:rPr>
          <w:rFonts w:eastAsia="Calibri"/>
          <w:color w:val="000000"/>
          <w:szCs w:val="24"/>
          <w:u w:val="single"/>
        </w:rPr>
        <w:t xml:space="preserve">http://ccsmh.ca/wp-content/uploads/2016/03/NatlGuideline_LTC.pdf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szCs w:val="24"/>
        </w:rPr>
      </w:pPr>
      <w:r w:rsidRPr="00537419">
        <w:rPr>
          <w:rFonts w:eastAsia="Calibri"/>
          <w:color w:val="000000"/>
          <w:szCs w:val="24"/>
        </w:rPr>
        <w:t xml:space="preserve">Clinical judgment. (2009). </w:t>
      </w:r>
      <w:r w:rsidRPr="00537419">
        <w:rPr>
          <w:rFonts w:eastAsia="Calibri"/>
          <w:iCs/>
          <w:color w:val="000000"/>
          <w:szCs w:val="24"/>
        </w:rPr>
        <w:t xml:space="preserve">In Mosby’s Medical Dictionary </w:t>
      </w:r>
      <w:r w:rsidRPr="00537419">
        <w:rPr>
          <w:rFonts w:eastAsia="Calibri"/>
          <w:color w:val="000000"/>
          <w:szCs w:val="24"/>
        </w:rPr>
        <w:t xml:space="preserve">(8th </w:t>
      </w:r>
      <w:proofErr w:type="gramStart"/>
      <w:r w:rsidRPr="00537419">
        <w:rPr>
          <w:rFonts w:eastAsia="Calibri"/>
          <w:color w:val="000000"/>
          <w:szCs w:val="24"/>
        </w:rPr>
        <w:t>ed</w:t>
      </w:r>
      <w:proofErr w:type="gramEnd"/>
      <w:r w:rsidRPr="00537419">
        <w:rPr>
          <w:rFonts w:eastAsia="Calibri"/>
          <w:color w:val="000000"/>
          <w:szCs w:val="24"/>
        </w:rPr>
        <w:t xml:space="preserve">.). Retrieved from </w:t>
      </w:r>
      <w:r w:rsidRPr="00537419">
        <w:rPr>
          <w:rFonts w:eastAsia="Calibri"/>
          <w:color w:val="000000"/>
          <w:szCs w:val="24"/>
          <w:u w:val="single"/>
        </w:rPr>
        <w:t>http://medical-dictionary. thefreedictionary.com/</w:t>
      </w:r>
      <w:proofErr w:type="spellStart"/>
      <w:r w:rsidRPr="00537419">
        <w:rPr>
          <w:rFonts w:eastAsia="Calibri"/>
          <w:color w:val="000000"/>
          <w:szCs w:val="24"/>
          <w:u w:val="single"/>
        </w:rPr>
        <w:t>clinical+judgment</w:t>
      </w:r>
      <w:proofErr w:type="spellEnd"/>
      <w:r w:rsidRPr="00537419">
        <w:rPr>
          <w:rFonts w:eastAsia="Calibri"/>
          <w:color w:val="000000"/>
          <w:szCs w:val="24"/>
          <w:u w:val="single"/>
        </w:rPr>
        <w:t xml:space="preserve"> </w:t>
      </w:r>
      <w:proofErr w:type="spellStart"/>
      <w:r w:rsidRPr="00537419">
        <w:rPr>
          <w:rFonts w:eastAsia="Calibri"/>
          <w:szCs w:val="24"/>
        </w:rPr>
        <w:t>Ferriseta</w:t>
      </w:r>
      <w:proofErr w:type="spellEnd"/>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Smedslund</w:t>
      </w:r>
      <w:proofErr w:type="spellEnd"/>
      <w:r w:rsidRPr="00537419">
        <w:rPr>
          <w:rFonts w:eastAsia="Calibri"/>
          <w:color w:val="000000"/>
          <w:szCs w:val="24"/>
        </w:rPr>
        <w:t xml:space="preserve">, G., Berg, R. C., </w:t>
      </w:r>
      <w:proofErr w:type="spellStart"/>
      <w:r w:rsidRPr="00537419">
        <w:rPr>
          <w:rFonts w:eastAsia="Calibri"/>
          <w:color w:val="000000"/>
          <w:szCs w:val="24"/>
        </w:rPr>
        <w:t>Hammerstrøm</w:t>
      </w:r>
      <w:proofErr w:type="spellEnd"/>
      <w:r w:rsidRPr="00537419">
        <w:rPr>
          <w:rFonts w:eastAsia="Calibri"/>
          <w:color w:val="000000"/>
          <w:szCs w:val="24"/>
        </w:rPr>
        <w:t xml:space="preserve">, K. T., </w:t>
      </w:r>
      <w:proofErr w:type="spellStart"/>
      <w:r w:rsidRPr="00537419">
        <w:rPr>
          <w:rFonts w:eastAsia="Calibri"/>
          <w:color w:val="000000"/>
          <w:szCs w:val="24"/>
        </w:rPr>
        <w:t>Steiro</w:t>
      </w:r>
      <w:proofErr w:type="spellEnd"/>
      <w:r w:rsidRPr="00537419">
        <w:rPr>
          <w:rFonts w:eastAsia="Calibri"/>
          <w:color w:val="000000"/>
          <w:szCs w:val="24"/>
        </w:rPr>
        <w:t xml:space="preserve">, A., </w:t>
      </w:r>
      <w:proofErr w:type="spellStart"/>
      <w:r w:rsidRPr="00537419">
        <w:rPr>
          <w:rFonts w:eastAsia="Calibri"/>
          <w:color w:val="000000"/>
          <w:szCs w:val="24"/>
        </w:rPr>
        <w:t>Leiknes</w:t>
      </w:r>
      <w:proofErr w:type="spellEnd"/>
      <w:r w:rsidRPr="00537419">
        <w:rPr>
          <w:rFonts w:eastAsia="Calibri"/>
          <w:color w:val="000000"/>
          <w:szCs w:val="24"/>
        </w:rPr>
        <w:t xml:space="preserve">, K. A., Dahl, H. M., &amp; </w:t>
      </w:r>
      <w:proofErr w:type="spellStart"/>
      <w:r w:rsidRPr="00537419">
        <w:rPr>
          <w:rFonts w:eastAsia="Calibri"/>
          <w:color w:val="000000"/>
          <w:szCs w:val="24"/>
        </w:rPr>
        <w:t>Karlsen</w:t>
      </w:r>
      <w:proofErr w:type="spellEnd"/>
      <w:r w:rsidRPr="00537419">
        <w:rPr>
          <w:rFonts w:eastAsia="Calibri"/>
          <w:color w:val="000000"/>
          <w:szCs w:val="24"/>
        </w:rPr>
        <w:t>, K. (2011). Motivational interviewing for substance abuse.</w:t>
      </w:r>
      <w:r w:rsidRPr="00537419">
        <w:rPr>
          <w:rFonts w:eastAsia="Calibri"/>
          <w:iCs/>
          <w:color w:val="000000"/>
          <w:szCs w:val="24"/>
        </w:rPr>
        <w:t xml:space="preserve"> Cochrane Database of Systematic Reviews, 2011</w:t>
      </w:r>
      <w:r w:rsidRPr="00537419">
        <w:rPr>
          <w:rFonts w:eastAsia="Calibri"/>
          <w:color w:val="000000"/>
          <w:szCs w:val="24"/>
        </w:rPr>
        <w:t>(5), 1–130.</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Rambhade</w:t>
      </w:r>
      <w:proofErr w:type="spellEnd"/>
      <w:r w:rsidRPr="00537419">
        <w:rPr>
          <w:rFonts w:eastAsia="Calibri"/>
          <w:color w:val="000000"/>
          <w:szCs w:val="24"/>
        </w:rPr>
        <w:t xml:space="preserve">, S., </w:t>
      </w:r>
      <w:proofErr w:type="spellStart"/>
      <w:r w:rsidRPr="00537419">
        <w:rPr>
          <w:rFonts w:eastAsia="Calibri"/>
          <w:color w:val="000000"/>
          <w:szCs w:val="24"/>
        </w:rPr>
        <w:t>Chakarborty</w:t>
      </w:r>
      <w:proofErr w:type="spellEnd"/>
      <w:r w:rsidRPr="00537419">
        <w:rPr>
          <w:rFonts w:eastAsia="Calibri"/>
          <w:color w:val="000000"/>
          <w:szCs w:val="24"/>
        </w:rPr>
        <w:t xml:space="preserve">, A., </w:t>
      </w:r>
      <w:proofErr w:type="spellStart"/>
      <w:r w:rsidRPr="00537419">
        <w:rPr>
          <w:rFonts w:eastAsia="Calibri"/>
          <w:color w:val="000000"/>
          <w:szCs w:val="24"/>
        </w:rPr>
        <w:t>Shrivastava</w:t>
      </w:r>
      <w:proofErr w:type="spellEnd"/>
      <w:r w:rsidRPr="00537419">
        <w:rPr>
          <w:rFonts w:eastAsia="Calibri"/>
          <w:color w:val="000000"/>
          <w:szCs w:val="24"/>
        </w:rPr>
        <w:t xml:space="preserve">, A., </w:t>
      </w:r>
      <w:proofErr w:type="spellStart"/>
      <w:r w:rsidRPr="00537419">
        <w:rPr>
          <w:rFonts w:eastAsia="Calibri"/>
          <w:color w:val="000000"/>
          <w:szCs w:val="24"/>
        </w:rPr>
        <w:t>Patil</w:t>
      </w:r>
      <w:proofErr w:type="spellEnd"/>
      <w:r w:rsidRPr="00537419">
        <w:rPr>
          <w:rFonts w:eastAsia="Calibri"/>
          <w:color w:val="000000"/>
          <w:szCs w:val="24"/>
        </w:rPr>
        <w:t xml:space="preserve">, U. K., &amp; </w:t>
      </w:r>
      <w:proofErr w:type="spellStart"/>
      <w:r w:rsidRPr="00537419">
        <w:rPr>
          <w:rFonts w:eastAsia="Calibri"/>
          <w:color w:val="000000"/>
          <w:szCs w:val="24"/>
        </w:rPr>
        <w:t>Rambhade</w:t>
      </w:r>
      <w:proofErr w:type="spellEnd"/>
      <w:r w:rsidRPr="00537419">
        <w:rPr>
          <w:rFonts w:eastAsia="Calibri"/>
          <w:color w:val="000000"/>
          <w:szCs w:val="24"/>
        </w:rPr>
        <w:t xml:space="preserve">, A. (2012).A survey on polypharmacy and use of inappropriate </w:t>
      </w:r>
      <w:proofErr w:type="spellStart"/>
      <w:r w:rsidRPr="00537419">
        <w:rPr>
          <w:rFonts w:eastAsia="Calibri"/>
          <w:color w:val="000000"/>
          <w:szCs w:val="24"/>
        </w:rPr>
        <w:t>medications.</w:t>
      </w:r>
      <w:r w:rsidRPr="00537419">
        <w:rPr>
          <w:rFonts w:eastAsia="Calibri"/>
          <w:iCs/>
          <w:color w:val="000000"/>
          <w:szCs w:val="24"/>
        </w:rPr>
        <w:t>Toxicology</w:t>
      </w:r>
      <w:proofErr w:type="spellEnd"/>
      <w:r w:rsidRPr="00537419">
        <w:rPr>
          <w:rFonts w:eastAsia="Calibri"/>
          <w:iCs/>
          <w:color w:val="000000"/>
          <w:szCs w:val="24"/>
        </w:rPr>
        <w:t xml:space="preserve"> International, 19</w:t>
      </w:r>
      <w:r w:rsidRPr="00537419">
        <w:rPr>
          <w:rFonts w:eastAsia="Calibri"/>
          <w:color w:val="000000"/>
          <w:szCs w:val="24"/>
        </w:rPr>
        <w:t xml:space="preserve">(1), 68–73.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Beauchet</w:t>
      </w:r>
      <w:proofErr w:type="spellEnd"/>
      <w:r w:rsidRPr="00537419">
        <w:rPr>
          <w:rFonts w:eastAsia="Calibri"/>
          <w:color w:val="000000"/>
          <w:szCs w:val="24"/>
        </w:rPr>
        <w:t xml:space="preserve">, O., </w:t>
      </w:r>
      <w:proofErr w:type="spellStart"/>
      <w:r w:rsidRPr="00537419">
        <w:rPr>
          <w:rFonts w:eastAsia="Calibri"/>
          <w:color w:val="000000"/>
          <w:szCs w:val="24"/>
        </w:rPr>
        <w:t>Fantino</w:t>
      </w:r>
      <w:proofErr w:type="spellEnd"/>
      <w:r w:rsidRPr="00537419">
        <w:rPr>
          <w:rFonts w:eastAsia="Calibri"/>
          <w:color w:val="000000"/>
          <w:szCs w:val="24"/>
        </w:rPr>
        <w:t xml:space="preserve">, B., </w:t>
      </w:r>
      <w:proofErr w:type="spellStart"/>
      <w:r w:rsidRPr="00537419">
        <w:rPr>
          <w:rFonts w:eastAsia="Calibri"/>
          <w:color w:val="000000"/>
          <w:szCs w:val="24"/>
        </w:rPr>
        <w:t>Allali</w:t>
      </w:r>
      <w:proofErr w:type="spellEnd"/>
      <w:r w:rsidRPr="00537419">
        <w:rPr>
          <w:rFonts w:eastAsia="Calibri"/>
          <w:color w:val="000000"/>
          <w:szCs w:val="24"/>
        </w:rPr>
        <w:t>, G., Muir, S.W., Montero-</w:t>
      </w:r>
      <w:proofErr w:type="spellStart"/>
      <w:r w:rsidRPr="00537419">
        <w:rPr>
          <w:rFonts w:eastAsia="Calibri"/>
          <w:color w:val="000000"/>
          <w:szCs w:val="24"/>
        </w:rPr>
        <w:t>Odasso</w:t>
      </w:r>
      <w:proofErr w:type="spellEnd"/>
      <w:r w:rsidRPr="00537419">
        <w:rPr>
          <w:rFonts w:eastAsia="Calibri"/>
          <w:color w:val="000000"/>
          <w:szCs w:val="24"/>
        </w:rPr>
        <w:t xml:space="preserve">, M. &amp; </w:t>
      </w:r>
      <w:proofErr w:type="spellStart"/>
      <w:r w:rsidRPr="00537419">
        <w:rPr>
          <w:rFonts w:eastAsia="Calibri"/>
          <w:color w:val="000000"/>
          <w:szCs w:val="24"/>
        </w:rPr>
        <w:t>Annweiler</w:t>
      </w:r>
      <w:proofErr w:type="spellEnd"/>
      <w:r w:rsidRPr="00537419">
        <w:rPr>
          <w:rFonts w:eastAsia="Calibri"/>
          <w:color w:val="000000"/>
          <w:szCs w:val="24"/>
        </w:rPr>
        <w:t xml:space="preserve">, C. (2011). Timed Up and Go test and risk of falls in older adults: A systematic review. </w:t>
      </w:r>
      <w:r w:rsidRPr="00537419">
        <w:rPr>
          <w:rFonts w:eastAsia="Calibri"/>
          <w:iCs/>
          <w:color w:val="000000"/>
          <w:szCs w:val="24"/>
        </w:rPr>
        <w:t>Journal of Nutrition, Health &amp; Aging, 15</w:t>
      </w:r>
      <w:r w:rsidRPr="00537419">
        <w:rPr>
          <w:rFonts w:eastAsia="Calibri"/>
          <w:color w:val="000000"/>
          <w:szCs w:val="24"/>
        </w:rPr>
        <w:t xml:space="preserve">(10), 933–938.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Muir-Hunter, S. W., &amp; </w:t>
      </w:r>
      <w:proofErr w:type="spellStart"/>
      <w:r w:rsidRPr="00537419">
        <w:rPr>
          <w:rFonts w:eastAsia="Calibri"/>
          <w:color w:val="000000"/>
          <w:szCs w:val="24"/>
        </w:rPr>
        <w:t>Wittwer</w:t>
      </w:r>
      <w:proofErr w:type="spellEnd"/>
      <w:r w:rsidRPr="00537419">
        <w:rPr>
          <w:rFonts w:eastAsia="Calibri"/>
          <w:color w:val="000000"/>
          <w:szCs w:val="24"/>
        </w:rPr>
        <w:t xml:space="preserve">, J. E. (2016). Dual-task testing to predict falls in community-dwelling older adults: A systematic review. </w:t>
      </w:r>
      <w:r w:rsidRPr="00537419">
        <w:rPr>
          <w:rFonts w:eastAsia="Calibri"/>
          <w:iCs/>
          <w:color w:val="000000"/>
          <w:szCs w:val="24"/>
        </w:rPr>
        <w:t>Physiotherapy, 102</w:t>
      </w:r>
      <w:r w:rsidRPr="00537419">
        <w:rPr>
          <w:rFonts w:eastAsia="Calibri"/>
          <w:color w:val="000000"/>
          <w:szCs w:val="24"/>
        </w:rPr>
        <w:t xml:space="preserve">(1), 29–40.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Beauchet</w:t>
      </w:r>
      <w:proofErr w:type="spellEnd"/>
      <w:r w:rsidRPr="00537419">
        <w:rPr>
          <w:rFonts w:eastAsia="Calibri"/>
          <w:color w:val="000000"/>
          <w:szCs w:val="24"/>
        </w:rPr>
        <w:t xml:space="preserve">, O., </w:t>
      </w:r>
      <w:proofErr w:type="spellStart"/>
      <w:r w:rsidRPr="00537419">
        <w:rPr>
          <w:rFonts w:eastAsia="Calibri"/>
          <w:color w:val="000000"/>
          <w:szCs w:val="24"/>
        </w:rPr>
        <w:t>Dubost</w:t>
      </w:r>
      <w:proofErr w:type="spellEnd"/>
      <w:r w:rsidRPr="00537419">
        <w:rPr>
          <w:rFonts w:eastAsia="Calibri"/>
          <w:color w:val="000000"/>
          <w:szCs w:val="24"/>
        </w:rPr>
        <w:t xml:space="preserve">, V., Revel </w:t>
      </w:r>
      <w:proofErr w:type="spellStart"/>
      <w:r w:rsidRPr="00537419">
        <w:rPr>
          <w:rFonts w:eastAsia="Calibri"/>
          <w:color w:val="000000"/>
          <w:szCs w:val="24"/>
        </w:rPr>
        <w:t>Delhom</w:t>
      </w:r>
      <w:proofErr w:type="spellEnd"/>
      <w:r w:rsidRPr="00537419">
        <w:rPr>
          <w:rFonts w:eastAsia="Calibri"/>
          <w:color w:val="000000"/>
          <w:szCs w:val="24"/>
        </w:rPr>
        <w:t xml:space="preserve">, C., </w:t>
      </w:r>
      <w:proofErr w:type="spellStart"/>
      <w:r w:rsidRPr="00537419">
        <w:rPr>
          <w:rFonts w:eastAsia="Calibri"/>
          <w:color w:val="000000"/>
          <w:szCs w:val="24"/>
        </w:rPr>
        <w:t>Berrut</w:t>
      </w:r>
      <w:proofErr w:type="spellEnd"/>
      <w:r w:rsidRPr="00537419">
        <w:rPr>
          <w:rFonts w:eastAsia="Calibri"/>
          <w:color w:val="000000"/>
          <w:szCs w:val="24"/>
        </w:rPr>
        <w:t xml:space="preserve">, G., &amp; </w:t>
      </w:r>
      <w:proofErr w:type="spellStart"/>
      <w:r w:rsidRPr="00537419">
        <w:rPr>
          <w:rFonts w:eastAsia="Calibri"/>
          <w:color w:val="000000"/>
          <w:szCs w:val="24"/>
        </w:rPr>
        <w:t>Belmin</w:t>
      </w:r>
      <w:proofErr w:type="spellEnd"/>
      <w:r w:rsidRPr="00537419">
        <w:rPr>
          <w:rFonts w:eastAsia="Calibri"/>
          <w:color w:val="000000"/>
          <w:szCs w:val="24"/>
        </w:rPr>
        <w:t xml:space="preserve">, J. for the French Society of Geriatrics and Gerontology. (2011). How to manage recurrent falls in clinical practice: Guidelines of the French Society of Geriatrics and Gerontology. </w:t>
      </w:r>
      <w:r w:rsidRPr="00537419">
        <w:rPr>
          <w:rFonts w:eastAsia="Calibri"/>
          <w:iCs/>
          <w:color w:val="000000"/>
          <w:szCs w:val="24"/>
        </w:rPr>
        <w:t>Journal of Nutrition, Health &amp; Aging, 15</w:t>
      </w:r>
      <w:r w:rsidRPr="00537419">
        <w:rPr>
          <w:rFonts w:eastAsia="Calibri"/>
          <w:color w:val="000000"/>
          <w:szCs w:val="24"/>
        </w:rPr>
        <w:t xml:space="preserve">(1), 79–84.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World Health Organization. (2016). </w:t>
      </w:r>
      <w:r w:rsidRPr="00537419">
        <w:rPr>
          <w:rFonts w:eastAsia="Calibri"/>
          <w:iCs/>
          <w:color w:val="000000"/>
          <w:szCs w:val="24"/>
        </w:rPr>
        <w:t>Falls</w:t>
      </w:r>
      <w:r w:rsidRPr="00537419">
        <w:rPr>
          <w:rFonts w:eastAsia="Calibri"/>
          <w:color w:val="000000"/>
          <w:szCs w:val="24"/>
        </w:rPr>
        <w:t xml:space="preserve">. Retrieved from </w:t>
      </w:r>
      <w:r w:rsidRPr="00537419">
        <w:rPr>
          <w:rFonts w:eastAsia="Calibri"/>
          <w:color w:val="000000"/>
          <w:szCs w:val="24"/>
          <w:u w:val="single"/>
        </w:rPr>
        <w:t xml:space="preserve">http://www.who.int/mediacentre/factsheets/fs344/en/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Safer Healthcare Now! (2015). </w:t>
      </w:r>
      <w:r w:rsidRPr="00537419">
        <w:rPr>
          <w:rFonts w:eastAsia="Calibri"/>
          <w:iCs/>
          <w:color w:val="000000"/>
          <w:szCs w:val="24"/>
        </w:rPr>
        <w:t>Reducing falls and injuries from falls: Getting started kit</w:t>
      </w:r>
      <w:r w:rsidRPr="00537419">
        <w:rPr>
          <w:rFonts w:eastAsia="Calibri"/>
          <w:color w:val="000000"/>
          <w:szCs w:val="24"/>
        </w:rPr>
        <w:t xml:space="preserve">. Retrieved from </w:t>
      </w:r>
      <w:r w:rsidRPr="00537419">
        <w:rPr>
          <w:rFonts w:eastAsia="Calibri"/>
          <w:color w:val="000000"/>
          <w:szCs w:val="24"/>
          <w:u w:val="single"/>
        </w:rPr>
        <w:t xml:space="preserve">http://www. patientsafetyinstitute.ca/en/toolsResources/Documents/Interventions/Reducing%20Falls%20and%20Injury%20 from%20Falls/Falls%20Getting%20Started%20Kit.pdf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Home care. (2009). </w:t>
      </w:r>
      <w:r w:rsidRPr="00537419">
        <w:rPr>
          <w:rFonts w:eastAsia="Calibri"/>
          <w:iCs/>
          <w:color w:val="000000"/>
          <w:szCs w:val="24"/>
        </w:rPr>
        <w:t xml:space="preserve">In Mosby’s Medical Dictionary </w:t>
      </w:r>
      <w:r w:rsidRPr="00537419">
        <w:rPr>
          <w:rFonts w:eastAsia="Calibri"/>
          <w:color w:val="000000"/>
          <w:szCs w:val="24"/>
        </w:rPr>
        <w:t xml:space="preserve">(8th </w:t>
      </w:r>
      <w:proofErr w:type="gramStart"/>
      <w:r w:rsidRPr="00537419">
        <w:rPr>
          <w:rFonts w:eastAsia="Calibri"/>
          <w:color w:val="000000"/>
          <w:szCs w:val="24"/>
        </w:rPr>
        <w:t>ed</w:t>
      </w:r>
      <w:proofErr w:type="gramEnd"/>
      <w:r w:rsidRPr="00537419">
        <w:rPr>
          <w:rFonts w:eastAsia="Calibri"/>
          <w:color w:val="000000"/>
          <w:szCs w:val="24"/>
        </w:rPr>
        <w:t xml:space="preserve">.). Retrieved from </w:t>
      </w:r>
      <w:r w:rsidRPr="00537419">
        <w:rPr>
          <w:rFonts w:eastAsia="Calibri"/>
          <w:color w:val="000000"/>
          <w:szCs w:val="24"/>
          <w:u w:val="single"/>
        </w:rPr>
        <w:t xml:space="preserve">http://medical-dictionary.thefreedictionary.com/home+care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lang w:val="kk-KZ"/>
        </w:rPr>
      </w:pPr>
      <w:r w:rsidRPr="00537419">
        <w:rPr>
          <w:rFonts w:eastAsia="Calibri"/>
          <w:color w:val="000000"/>
          <w:szCs w:val="24"/>
          <w:lang w:val="kk-KZ"/>
        </w:rPr>
        <w:t>Методические рекомендации по адаптации клинических сестринских руководств. Э.Кивинен, С.Лехто, Астана(2018)</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American Medical Directors Association. (2011a). </w:t>
      </w:r>
      <w:proofErr w:type="gramStart"/>
      <w:r w:rsidRPr="00537419">
        <w:rPr>
          <w:rFonts w:eastAsia="Calibri"/>
          <w:iCs/>
          <w:color w:val="000000"/>
          <w:szCs w:val="24"/>
        </w:rPr>
        <w:t>Falls</w:t>
      </w:r>
      <w:proofErr w:type="gramEnd"/>
      <w:r w:rsidRPr="00537419">
        <w:rPr>
          <w:rFonts w:eastAsia="Calibri"/>
          <w:iCs/>
          <w:color w:val="000000"/>
          <w:szCs w:val="24"/>
        </w:rPr>
        <w:t xml:space="preserve"> and fall risk clinical practice guideline</w:t>
      </w:r>
      <w:r w:rsidRPr="00537419">
        <w:rPr>
          <w:rFonts w:eastAsia="Calibri"/>
          <w:color w:val="000000"/>
          <w:szCs w:val="24"/>
        </w:rPr>
        <w:t xml:space="preserve">. Columbia, MD: Author.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LHIN Collaborative</w:t>
      </w:r>
      <w:proofErr w:type="gramStart"/>
      <w:r w:rsidRPr="00537419">
        <w:rPr>
          <w:rFonts w:eastAsia="Calibri"/>
          <w:color w:val="000000"/>
          <w:szCs w:val="24"/>
        </w:rPr>
        <w:t>.(</w:t>
      </w:r>
      <w:proofErr w:type="gramEnd"/>
      <w:r w:rsidRPr="00537419">
        <w:rPr>
          <w:rFonts w:eastAsia="Calibri"/>
          <w:color w:val="000000"/>
          <w:szCs w:val="24"/>
        </w:rPr>
        <w:t xml:space="preserve">2011). </w:t>
      </w:r>
      <w:r w:rsidRPr="00537419">
        <w:rPr>
          <w:rFonts w:eastAsia="Calibri"/>
          <w:iCs/>
          <w:color w:val="000000"/>
          <w:szCs w:val="24"/>
        </w:rPr>
        <w:t>Integrated provincial falls prevention framework and toolkit.</w:t>
      </w:r>
      <w:r w:rsidRPr="00537419">
        <w:rPr>
          <w:rFonts w:eastAsia="Calibri"/>
          <w:color w:val="000000"/>
          <w:szCs w:val="24"/>
        </w:rPr>
        <w:t xml:space="preserve"> Toronto, ON: Queen’s Printer for Ontario. Retrieved from </w:t>
      </w:r>
      <w:r w:rsidRPr="00537419">
        <w:rPr>
          <w:rFonts w:eastAsia="Calibri"/>
          <w:color w:val="000000"/>
          <w:szCs w:val="24"/>
          <w:u w:val="single"/>
        </w:rPr>
        <w:t xml:space="preserve">http://rgps.on.ca/files/IntegratedProvincialFallsPreventionFrameworkToolkit_ July2011.pdf </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u w:val="single"/>
        </w:rPr>
      </w:pPr>
      <w:r w:rsidRPr="00537419">
        <w:rPr>
          <w:rFonts w:eastAsia="Calibri"/>
          <w:color w:val="000000"/>
          <w:szCs w:val="24"/>
        </w:rPr>
        <w:t xml:space="preserve">Gagnon, C., &amp; </w:t>
      </w:r>
      <w:proofErr w:type="spellStart"/>
      <w:r w:rsidRPr="00537419">
        <w:rPr>
          <w:rFonts w:eastAsia="Calibri"/>
          <w:color w:val="000000"/>
          <w:szCs w:val="24"/>
        </w:rPr>
        <w:t>Lafrance</w:t>
      </w:r>
      <w:proofErr w:type="spellEnd"/>
      <w:r w:rsidRPr="00537419">
        <w:rPr>
          <w:rFonts w:eastAsia="Calibri"/>
          <w:color w:val="000000"/>
          <w:szCs w:val="24"/>
        </w:rPr>
        <w:t>, M. (2014).</w:t>
      </w:r>
      <w:r w:rsidRPr="00537419">
        <w:rPr>
          <w:rFonts w:eastAsia="Calibri"/>
          <w:iCs/>
          <w:color w:val="000000"/>
          <w:szCs w:val="24"/>
        </w:rPr>
        <w:t>Falls prevention among seniors living at home: Preliminary recommendations for clinical practice guidelines</w:t>
      </w:r>
      <w:r w:rsidRPr="00537419">
        <w:rPr>
          <w:rFonts w:eastAsia="Calibri"/>
          <w:color w:val="000000"/>
          <w:szCs w:val="24"/>
        </w:rPr>
        <w:t xml:space="preserve">. Retrieved from the </w:t>
      </w:r>
      <w:proofErr w:type="spellStart"/>
      <w:r w:rsidRPr="00537419">
        <w:rPr>
          <w:rFonts w:eastAsia="Calibri"/>
          <w:color w:val="000000"/>
          <w:szCs w:val="24"/>
        </w:rPr>
        <w:t>Institut</w:t>
      </w:r>
      <w:proofErr w:type="spellEnd"/>
      <w:r w:rsidRPr="00537419">
        <w:rPr>
          <w:rFonts w:eastAsia="Calibri"/>
          <w:color w:val="000000"/>
          <w:szCs w:val="24"/>
        </w:rPr>
        <w:t xml:space="preserve"> national de santé </w:t>
      </w:r>
      <w:proofErr w:type="spellStart"/>
      <w:r w:rsidRPr="00537419">
        <w:rPr>
          <w:rFonts w:eastAsia="Calibri"/>
          <w:color w:val="000000"/>
          <w:szCs w:val="24"/>
        </w:rPr>
        <w:t>publique</w:t>
      </w:r>
      <w:proofErr w:type="spellEnd"/>
      <w:r w:rsidRPr="00537419">
        <w:rPr>
          <w:rFonts w:eastAsia="Calibri"/>
          <w:color w:val="000000"/>
          <w:szCs w:val="24"/>
        </w:rPr>
        <w:t xml:space="preserve"> du Québec website: </w:t>
      </w:r>
      <w:r w:rsidRPr="00537419">
        <w:rPr>
          <w:rFonts w:eastAsia="Calibri"/>
          <w:color w:val="000000"/>
          <w:szCs w:val="24"/>
          <w:u w:val="single"/>
        </w:rPr>
        <w:t>https://www. inspq.qc.ca/pdf/publications/1804_Falls_Preve_Among_Seniors.pdf</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Parachute. (2015). </w:t>
      </w:r>
      <w:proofErr w:type="gramStart"/>
      <w:r w:rsidRPr="00537419">
        <w:rPr>
          <w:rFonts w:eastAsia="Calibri"/>
          <w:iCs/>
          <w:color w:val="000000"/>
          <w:szCs w:val="24"/>
        </w:rPr>
        <w:t>The</w:t>
      </w:r>
      <w:proofErr w:type="gramEnd"/>
      <w:r w:rsidRPr="00537419">
        <w:rPr>
          <w:rFonts w:eastAsia="Calibri"/>
          <w:iCs/>
          <w:color w:val="000000"/>
          <w:szCs w:val="24"/>
        </w:rPr>
        <w:t xml:space="preserve"> Cost of Injury in Canada</w:t>
      </w:r>
      <w:r w:rsidRPr="00537419">
        <w:rPr>
          <w:rFonts w:eastAsia="Calibri"/>
          <w:color w:val="000000"/>
          <w:szCs w:val="24"/>
        </w:rPr>
        <w:t xml:space="preserve">. Retrieved from </w:t>
      </w:r>
      <w:r w:rsidRPr="00537419">
        <w:rPr>
          <w:rFonts w:eastAsia="Calibri"/>
          <w:color w:val="000000"/>
          <w:szCs w:val="24"/>
          <w:u w:val="single"/>
        </w:rPr>
        <w:t xml:space="preserve">http://www.parachutecanada.org/downloads/ research/Cost_of_Injury-2015.pdf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National Institute for Health and Care Excellence</w:t>
      </w:r>
      <w:proofErr w:type="gramStart"/>
      <w:r w:rsidRPr="00537419">
        <w:rPr>
          <w:rFonts w:eastAsia="Calibri"/>
          <w:color w:val="000000"/>
          <w:szCs w:val="24"/>
        </w:rPr>
        <w:t>.(</w:t>
      </w:r>
      <w:proofErr w:type="gramEnd"/>
      <w:r w:rsidRPr="00537419">
        <w:rPr>
          <w:rFonts w:eastAsia="Calibri"/>
          <w:color w:val="000000"/>
          <w:szCs w:val="24"/>
        </w:rPr>
        <w:t xml:space="preserve">2013). </w:t>
      </w:r>
      <w:r w:rsidRPr="00537419">
        <w:rPr>
          <w:rFonts w:eastAsia="Calibri"/>
          <w:iCs/>
          <w:color w:val="000000"/>
          <w:szCs w:val="24"/>
        </w:rPr>
        <w:t>Assessment and prevention of falls in older people</w:t>
      </w:r>
      <w:r w:rsidRPr="00537419">
        <w:rPr>
          <w:rFonts w:eastAsia="Calibri"/>
          <w:color w:val="000000"/>
          <w:szCs w:val="24"/>
        </w:rPr>
        <w:t xml:space="preserve">. Retrieved from: </w:t>
      </w:r>
      <w:r w:rsidRPr="00537419">
        <w:rPr>
          <w:rFonts w:eastAsia="Calibri"/>
          <w:color w:val="000000"/>
          <w:szCs w:val="24"/>
          <w:u w:val="single"/>
        </w:rPr>
        <w:t xml:space="preserve">https://www.nice.org.uk/guidance/cg161/evidence/falls-full-guidance-190033741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Public Health Agency of Canada. (2014). </w:t>
      </w:r>
      <w:proofErr w:type="gramStart"/>
      <w:r w:rsidRPr="00537419">
        <w:rPr>
          <w:rFonts w:eastAsia="Calibri"/>
          <w:iCs/>
          <w:color w:val="000000"/>
          <w:szCs w:val="24"/>
        </w:rPr>
        <w:t>Seniors</w:t>
      </w:r>
      <w:proofErr w:type="gramEnd"/>
      <w:r w:rsidRPr="00537419">
        <w:rPr>
          <w:rFonts w:eastAsia="Calibri"/>
          <w:iCs/>
          <w:color w:val="000000"/>
          <w:szCs w:val="24"/>
        </w:rPr>
        <w:t>’ falls in Canada: Second report</w:t>
      </w:r>
      <w:r w:rsidRPr="00537419">
        <w:rPr>
          <w:rFonts w:eastAsia="Calibri"/>
          <w:color w:val="000000"/>
          <w:szCs w:val="24"/>
        </w:rPr>
        <w:t xml:space="preserve">. </w:t>
      </w:r>
      <w:proofErr w:type="spellStart"/>
      <w:r w:rsidRPr="00537419">
        <w:rPr>
          <w:rFonts w:eastAsia="Calibri"/>
          <w:color w:val="000000"/>
          <w:szCs w:val="24"/>
        </w:rPr>
        <w:t>Retrived</w:t>
      </w:r>
      <w:proofErr w:type="spellEnd"/>
      <w:r w:rsidRPr="00537419">
        <w:rPr>
          <w:rFonts w:eastAsia="Calibri"/>
          <w:color w:val="000000"/>
          <w:szCs w:val="24"/>
        </w:rPr>
        <w:t xml:space="preserve"> from </w:t>
      </w:r>
      <w:r w:rsidRPr="00537419">
        <w:rPr>
          <w:rFonts w:eastAsia="Calibri"/>
          <w:color w:val="000000"/>
          <w:szCs w:val="24"/>
          <w:u w:val="single"/>
        </w:rPr>
        <w:t xml:space="preserve">http://www.A-aspc. gc.ca/seniors-aines/publications/public/injury-blessure/seniors_falls-chutes_aines/assets/pdf/seniors_falls-chutes_aines-eng.pdf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lastRenderedPageBreak/>
        <w:t xml:space="preserve">College of Occupational Therapists. (2015). </w:t>
      </w:r>
      <w:r w:rsidRPr="00537419">
        <w:rPr>
          <w:rFonts w:eastAsia="Calibri"/>
          <w:iCs/>
          <w:color w:val="000000"/>
          <w:szCs w:val="24"/>
        </w:rPr>
        <w:t>Occupational therapy in the prevention and management of falls in adults</w:t>
      </w:r>
      <w:r w:rsidRPr="00537419">
        <w:rPr>
          <w:rFonts w:eastAsia="Calibri"/>
          <w:color w:val="000000"/>
          <w:szCs w:val="24"/>
        </w:rPr>
        <w:t xml:space="preserve">. Retrieved from </w:t>
      </w:r>
      <w:r w:rsidRPr="00537419">
        <w:rPr>
          <w:rFonts w:eastAsia="Calibri"/>
          <w:color w:val="000000"/>
          <w:szCs w:val="24"/>
          <w:u w:val="single"/>
        </w:rPr>
        <w:t xml:space="preserve">https://www.rcot.co.uk/file/549/download?token=MLwQJBBm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Degelau</w:t>
      </w:r>
      <w:proofErr w:type="spellEnd"/>
      <w:r w:rsidRPr="00537419">
        <w:rPr>
          <w:rFonts w:eastAsia="Calibri"/>
          <w:color w:val="000000"/>
          <w:szCs w:val="24"/>
        </w:rPr>
        <w:t xml:space="preserve">, J., </w:t>
      </w:r>
      <w:proofErr w:type="spellStart"/>
      <w:r w:rsidRPr="00537419">
        <w:rPr>
          <w:rFonts w:eastAsia="Calibri"/>
          <w:color w:val="000000"/>
          <w:szCs w:val="24"/>
        </w:rPr>
        <w:t>Belz</w:t>
      </w:r>
      <w:proofErr w:type="spellEnd"/>
      <w:r w:rsidRPr="00537419">
        <w:rPr>
          <w:rFonts w:eastAsia="Calibri"/>
          <w:color w:val="000000"/>
          <w:szCs w:val="24"/>
        </w:rPr>
        <w:t xml:space="preserve">, M., </w:t>
      </w:r>
      <w:proofErr w:type="spellStart"/>
      <w:r w:rsidRPr="00537419">
        <w:rPr>
          <w:rFonts w:eastAsia="Calibri"/>
          <w:color w:val="000000"/>
          <w:szCs w:val="24"/>
        </w:rPr>
        <w:t>Bungum</w:t>
      </w:r>
      <w:proofErr w:type="spellEnd"/>
      <w:r w:rsidRPr="00537419">
        <w:rPr>
          <w:rFonts w:eastAsia="Calibri"/>
          <w:color w:val="000000"/>
          <w:szCs w:val="24"/>
        </w:rPr>
        <w:t xml:space="preserve">, L., Flavin, P. L., Harper, C., Leys, K., Webb, B. Institute for Clinical Systems Improvement. (2012). </w:t>
      </w:r>
      <w:r w:rsidRPr="00537419">
        <w:rPr>
          <w:rFonts w:eastAsia="Calibri"/>
          <w:iCs/>
          <w:color w:val="000000"/>
          <w:szCs w:val="24"/>
        </w:rPr>
        <w:t xml:space="preserve">Prevention of </w:t>
      </w:r>
      <w:proofErr w:type="gramStart"/>
      <w:r w:rsidRPr="00537419">
        <w:rPr>
          <w:rFonts w:eastAsia="Calibri"/>
          <w:iCs/>
          <w:color w:val="000000"/>
          <w:szCs w:val="24"/>
        </w:rPr>
        <w:t>Falls</w:t>
      </w:r>
      <w:proofErr w:type="gramEnd"/>
      <w:r w:rsidRPr="00537419">
        <w:rPr>
          <w:rFonts w:eastAsia="Calibri"/>
          <w:iCs/>
          <w:color w:val="000000"/>
          <w:szCs w:val="24"/>
        </w:rPr>
        <w:t xml:space="preserve"> (Acute Care)</w:t>
      </w:r>
      <w:r w:rsidRPr="00537419">
        <w:rPr>
          <w:rFonts w:eastAsia="Calibri"/>
          <w:color w:val="000000"/>
          <w:szCs w:val="24"/>
        </w:rPr>
        <w:t xml:space="preserve">. Retrieved from </w:t>
      </w:r>
      <w:r w:rsidRPr="00537419">
        <w:rPr>
          <w:rFonts w:eastAsia="Calibri"/>
          <w:color w:val="000000"/>
          <w:szCs w:val="24"/>
          <w:u w:val="single"/>
        </w:rPr>
        <w:t>https://iu.instructure.com/courses/1491754/ files/56997226/</w:t>
      </w:r>
      <w:proofErr w:type="spellStart"/>
      <w:r w:rsidRPr="00537419">
        <w:rPr>
          <w:rFonts w:eastAsia="Calibri"/>
          <w:color w:val="000000"/>
          <w:szCs w:val="24"/>
          <w:u w:val="single"/>
        </w:rPr>
        <w:t>download?wrap</w:t>
      </w:r>
      <w:proofErr w:type="spellEnd"/>
      <w:r w:rsidRPr="00537419">
        <w:rPr>
          <w:rFonts w:eastAsia="Calibri"/>
          <w:color w:val="000000"/>
          <w:szCs w:val="24"/>
          <w:u w:val="single"/>
        </w:rPr>
        <w:t xml:space="preserve">=1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Scott, V. (2012).</w:t>
      </w:r>
      <w:r w:rsidRPr="00537419">
        <w:rPr>
          <w:rFonts w:eastAsia="Calibri"/>
          <w:iCs/>
          <w:color w:val="000000"/>
          <w:szCs w:val="24"/>
        </w:rPr>
        <w:t>Fall prevention programming: Designing, implementing and evaluating fall prevention programs for older adults</w:t>
      </w:r>
      <w:r w:rsidRPr="00537419">
        <w:rPr>
          <w:rFonts w:eastAsia="Calibri"/>
          <w:color w:val="000000"/>
          <w:szCs w:val="24"/>
        </w:rPr>
        <w:t xml:space="preserve">. Raleigh, NC: Lulu Publishing.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Miake</w:t>
      </w:r>
      <w:proofErr w:type="spellEnd"/>
      <w:r w:rsidRPr="00537419">
        <w:rPr>
          <w:rFonts w:eastAsia="Calibri"/>
          <w:color w:val="000000"/>
          <w:szCs w:val="24"/>
        </w:rPr>
        <w:t xml:space="preserve">-Lye, I. M., </w:t>
      </w:r>
      <w:proofErr w:type="spellStart"/>
      <w:r w:rsidRPr="00537419">
        <w:rPr>
          <w:rFonts w:eastAsia="Calibri"/>
          <w:color w:val="000000"/>
          <w:szCs w:val="24"/>
        </w:rPr>
        <w:t>Hempel</w:t>
      </w:r>
      <w:proofErr w:type="spellEnd"/>
      <w:r w:rsidRPr="00537419">
        <w:rPr>
          <w:rFonts w:eastAsia="Calibri"/>
          <w:color w:val="000000"/>
          <w:szCs w:val="24"/>
        </w:rPr>
        <w:t xml:space="preserve">, S., </w:t>
      </w:r>
      <w:proofErr w:type="spellStart"/>
      <w:r w:rsidRPr="00537419">
        <w:rPr>
          <w:rFonts w:eastAsia="Calibri"/>
          <w:color w:val="000000"/>
          <w:szCs w:val="24"/>
        </w:rPr>
        <w:t>Ganz</w:t>
      </w:r>
      <w:proofErr w:type="spellEnd"/>
      <w:r w:rsidRPr="00537419">
        <w:rPr>
          <w:rFonts w:eastAsia="Calibri"/>
          <w:color w:val="000000"/>
          <w:szCs w:val="24"/>
        </w:rPr>
        <w:t xml:space="preserve">, D. A., &amp; </w:t>
      </w:r>
      <w:proofErr w:type="spellStart"/>
      <w:r w:rsidRPr="00537419">
        <w:rPr>
          <w:rFonts w:eastAsia="Calibri"/>
          <w:color w:val="000000"/>
          <w:szCs w:val="24"/>
        </w:rPr>
        <w:t>Shekelle</w:t>
      </w:r>
      <w:proofErr w:type="spellEnd"/>
      <w:r w:rsidRPr="00537419">
        <w:rPr>
          <w:rFonts w:eastAsia="Calibri"/>
          <w:color w:val="000000"/>
          <w:szCs w:val="24"/>
        </w:rPr>
        <w:t xml:space="preserve">, P. G. (2013). Inpatient fall prevention programs as a patient safety strategy: A systematic review. </w:t>
      </w:r>
      <w:r w:rsidRPr="00537419">
        <w:rPr>
          <w:rFonts w:eastAsia="Calibri"/>
          <w:iCs/>
          <w:color w:val="000000"/>
          <w:szCs w:val="24"/>
        </w:rPr>
        <w:t>Annals of Internal Medicine, 158</w:t>
      </w:r>
      <w:r w:rsidRPr="00537419">
        <w:rPr>
          <w:rFonts w:eastAsia="Calibri"/>
          <w:color w:val="000000"/>
          <w:szCs w:val="24"/>
        </w:rPr>
        <w:t xml:space="preserve">(5 Pt 2), 390–396.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Australian Commission on Safety and Quality in Health Care. (2009). </w:t>
      </w:r>
      <w:r w:rsidRPr="00537419">
        <w:rPr>
          <w:rFonts w:eastAsia="Calibri"/>
          <w:iCs/>
          <w:color w:val="000000"/>
          <w:szCs w:val="24"/>
        </w:rPr>
        <w:t>Preventing falls and harm from falls in older people: Best practice guidelines for Australian community care</w:t>
      </w:r>
      <w:r w:rsidRPr="00537419">
        <w:rPr>
          <w:rFonts w:eastAsia="Calibri"/>
          <w:color w:val="000000"/>
          <w:szCs w:val="24"/>
        </w:rPr>
        <w:t xml:space="preserve">. </w:t>
      </w:r>
      <w:proofErr w:type="spellStart"/>
      <w:r w:rsidRPr="00537419">
        <w:rPr>
          <w:rFonts w:eastAsia="Calibri"/>
          <w:color w:val="000000"/>
          <w:szCs w:val="24"/>
        </w:rPr>
        <w:t>Retrived</w:t>
      </w:r>
      <w:proofErr w:type="spellEnd"/>
      <w:r w:rsidRPr="00537419">
        <w:rPr>
          <w:rFonts w:eastAsia="Calibri"/>
          <w:color w:val="000000"/>
          <w:szCs w:val="24"/>
        </w:rPr>
        <w:t xml:space="preserve"> from </w:t>
      </w:r>
      <w:r w:rsidRPr="00537419">
        <w:rPr>
          <w:rFonts w:eastAsia="Calibri"/>
          <w:color w:val="000000"/>
          <w:szCs w:val="24"/>
          <w:u w:val="single"/>
        </w:rPr>
        <w:t xml:space="preserve">https://www.safetyandquality.gov.au/ </w:t>
      </w:r>
      <w:proofErr w:type="spellStart"/>
      <w:r w:rsidRPr="00537419">
        <w:rPr>
          <w:rFonts w:eastAsia="Calibri"/>
          <w:color w:val="000000"/>
          <w:szCs w:val="24"/>
          <w:u w:val="single"/>
        </w:rPr>
        <w:t>wp</w:t>
      </w:r>
      <w:proofErr w:type="spellEnd"/>
      <w:r w:rsidRPr="00537419">
        <w:rPr>
          <w:rFonts w:eastAsia="Calibri"/>
          <w:color w:val="000000"/>
          <w:szCs w:val="24"/>
          <w:u w:val="single"/>
        </w:rPr>
        <w:t xml:space="preserve">-content/uploads/2012/01/Guidelines-COMM.pdf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Ambrose, A. F., Cruz, L., &amp; Paul, G. (2015). Falls and fractures: A systematic approach to screening and prevention. </w:t>
      </w:r>
      <w:proofErr w:type="spellStart"/>
      <w:r w:rsidRPr="00537419">
        <w:rPr>
          <w:rFonts w:eastAsia="Calibri"/>
          <w:iCs/>
          <w:color w:val="000000"/>
          <w:szCs w:val="24"/>
        </w:rPr>
        <w:t>Maturitas</w:t>
      </w:r>
      <w:proofErr w:type="spellEnd"/>
      <w:r w:rsidRPr="00537419">
        <w:rPr>
          <w:rFonts w:eastAsia="Calibri"/>
          <w:iCs/>
          <w:color w:val="000000"/>
          <w:szCs w:val="24"/>
        </w:rPr>
        <w:t>, 82</w:t>
      </w:r>
      <w:r w:rsidRPr="00537419">
        <w:rPr>
          <w:rFonts w:eastAsia="Calibri"/>
          <w:color w:val="000000"/>
          <w:szCs w:val="24"/>
        </w:rPr>
        <w:t xml:space="preserve">(1), 85–93.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Ambrose, A. F., Paul, G., &amp; </w:t>
      </w:r>
      <w:proofErr w:type="spellStart"/>
      <w:r w:rsidRPr="00537419">
        <w:rPr>
          <w:rFonts w:eastAsia="Calibri"/>
          <w:color w:val="000000"/>
          <w:szCs w:val="24"/>
        </w:rPr>
        <w:t>Hausdorff</w:t>
      </w:r>
      <w:proofErr w:type="spellEnd"/>
      <w:r w:rsidRPr="00537419">
        <w:rPr>
          <w:rFonts w:eastAsia="Calibri"/>
          <w:color w:val="000000"/>
          <w:szCs w:val="24"/>
        </w:rPr>
        <w:t xml:space="preserve">, J. M. (2013). Risk factors for falls among older adults: A review of the literature. </w:t>
      </w:r>
      <w:proofErr w:type="spellStart"/>
      <w:r w:rsidRPr="00537419">
        <w:rPr>
          <w:rFonts w:eastAsia="Calibri"/>
          <w:iCs/>
          <w:color w:val="000000"/>
          <w:szCs w:val="24"/>
        </w:rPr>
        <w:t>Maturitas</w:t>
      </w:r>
      <w:proofErr w:type="spellEnd"/>
      <w:r w:rsidRPr="00537419">
        <w:rPr>
          <w:rFonts w:eastAsia="Calibri"/>
          <w:iCs/>
          <w:color w:val="000000"/>
          <w:szCs w:val="24"/>
        </w:rPr>
        <w:t>, 75</w:t>
      </w:r>
      <w:r w:rsidRPr="00537419">
        <w:rPr>
          <w:rFonts w:eastAsia="Calibri"/>
          <w:color w:val="000000"/>
          <w:szCs w:val="24"/>
        </w:rPr>
        <w:t xml:space="preserve">(1), 51–61.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Boelens</w:t>
      </w:r>
      <w:proofErr w:type="spellEnd"/>
      <w:r w:rsidRPr="00537419">
        <w:rPr>
          <w:rFonts w:eastAsia="Calibri"/>
          <w:color w:val="000000"/>
          <w:szCs w:val="24"/>
        </w:rPr>
        <w:t xml:space="preserve">, C., </w:t>
      </w:r>
      <w:proofErr w:type="spellStart"/>
      <w:r w:rsidRPr="00537419">
        <w:rPr>
          <w:rFonts w:eastAsia="Calibri"/>
          <w:color w:val="000000"/>
          <w:szCs w:val="24"/>
        </w:rPr>
        <w:t>Hekman</w:t>
      </w:r>
      <w:proofErr w:type="spellEnd"/>
      <w:r w:rsidRPr="00537419">
        <w:rPr>
          <w:rFonts w:eastAsia="Calibri"/>
          <w:color w:val="000000"/>
          <w:szCs w:val="24"/>
        </w:rPr>
        <w:t xml:space="preserve">, E. E., &amp; </w:t>
      </w:r>
      <w:proofErr w:type="spellStart"/>
      <w:r w:rsidRPr="00537419">
        <w:rPr>
          <w:rFonts w:eastAsia="Calibri"/>
          <w:color w:val="000000"/>
          <w:szCs w:val="24"/>
        </w:rPr>
        <w:t>Verkerke</w:t>
      </w:r>
      <w:proofErr w:type="spellEnd"/>
      <w:r w:rsidRPr="00537419">
        <w:rPr>
          <w:rFonts w:eastAsia="Calibri"/>
          <w:color w:val="000000"/>
          <w:szCs w:val="24"/>
        </w:rPr>
        <w:t xml:space="preserve">, G. J. (2013).Risk factors for falls of older </w:t>
      </w:r>
      <w:proofErr w:type="spellStart"/>
      <w:r w:rsidRPr="00537419">
        <w:rPr>
          <w:rFonts w:eastAsia="Calibri"/>
          <w:color w:val="000000"/>
          <w:szCs w:val="24"/>
        </w:rPr>
        <w:t>citizens.</w:t>
      </w:r>
      <w:r w:rsidRPr="00537419">
        <w:rPr>
          <w:rFonts w:eastAsia="Calibri"/>
          <w:iCs/>
          <w:color w:val="000000"/>
          <w:szCs w:val="24"/>
        </w:rPr>
        <w:t>Technology</w:t>
      </w:r>
      <w:proofErr w:type="spellEnd"/>
      <w:r w:rsidRPr="00537419">
        <w:rPr>
          <w:rFonts w:eastAsia="Calibri"/>
          <w:iCs/>
          <w:color w:val="000000"/>
          <w:szCs w:val="24"/>
        </w:rPr>
        <w:t xml:space="preserve"> &amp; Health Care, 21</w:t>
      </w:r>
      <w:r w:rsidRPr="00537419">
        <w:rPr>
          <w:rFonts w:eastAsia="Calibri"/>
          <w:color w:val="000000"/>
          <w:szCs w:val="24"/>
        </w:rPr>
        <w:t>(5), 521–533.</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lang w:val="ru-RU"/>
        </w:rPr>
      </w:pPr>
      <w:proofErr w:type="spellStart"/>
      <w:r w:rsidRPr="00537419">
        <w:rPr>
          <w:rFonts w:eastAsia="Calibri"/>
          <w:color w:val="000000"/>
          <w:szCs w:val="24"/>
        </w:rPr>
        <w:t>Callis</w:t>
      </w:r>
      <w:proofErr w:type="spellEnd"/>
      <w:r w:rsidRPr="00537419">
        <w:rPr>
          <w:rFonts w:eastAsia="Calibri"/>
          <w:color w:val="000000"/>
          <w:szCs w:val="24"/>
        </w:rPr>
        <w:t>, N. (2016). Falls prevention: Identification of predictive fall risk factors.</w:t>
      </w:r>
      <w:r w:rsidRPr="00537419">
        <w:rPr>
          <w:rFonts w:eastAsia="Calibri"/>
          <w:iCs/>
          <w:color w:val="000000"/>
          <w:szCs w:val="24"/>
        </w:rPr>
        <w:t xml:space="preserve"> </w:t>
      </w:r>
      <w:proofErr w:type="spellStart"/>
      <w:r w:rsidRPr="00537419">
        <w:rPr>
          <w:rFonts w:eastAsia="Calibri"/>
          <w:iCs/>
          <w:color w:val="000000"/>
          <w:szCs w:val="24"/>
          <w:lang w:val="ru-RU"/>
        </w:rPr>
        <w:t>Applied</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Nursing</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Research</w:t>
      </w:r>
      <w:proofErr w:type="spellEnd"/>
      <w:r w:rsidRPr="00537419">
        <w:rPr>
          <w:rFonts w:eastAsia="Calibri"/>
          <w:iCs/>
          <w:color w:val="000000"/>
          <w:szCs w:val="24"/>
          <w:lang w:val="ru-RU"/>
        </w:rPr>
        <w:t>, 29</w:t>
      </w:r>
      <w:r w:rsidRPr="00537419">
        <w:rPr>
          <w:rFonts w:eastAsia="Calibri"/>
          <w:color w:val="000000"/>
          <w:szCs w:val="24"/>
          <w:lang w:val="ru-RU"/>
        </w:rPr>
        <w:t>, 53–58.</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Deandrea</w:t>
      </w:r>
      <w:proofErr w:type="spellEnd"/>
      <w:r w:rsidRPr="00537419">
        <w:rPr>
          <w:rFonts w:eastAsia="Calibri"/>
          <w:color w:val="000000"/>
          <w:szCs w:val="24"/>
        </w:rPr>
        <w:t xml:space="preserve">, S., </w:t>
      </w:r>
      <w:proofErr w:type="spellStart"/>
      <w:r w:rsidRPr="00537419">
        <w:rPr>
          <w:rFonts w:eastAsia="Calibri"/>
          <w:color w:val="000000"/>
          <w:szCs w:val="24"/>
        </w:rPr>
        <w:t>Bravi</w:t>
      </w:r>
      <w:proofErr w:type="spellEnd"/>
      <w:r w:rsidRPr="00537419">
        <w:rPr>
          <w:rFonts w:eastAsia="Calibri"/>
          <w:color w:val="000000"/>
          <w:szCs w:val="24"/>
        </w:rPr>
        <w:t xml:space="preserve">, F., </w:t>
      </w:r>
      <w:proofErr w:type="spellStart"/>
      <w:r w:rsidRPr="00537419">
        <w:rPr>
          <w:rFonts w:eastAsia="Calibri"/>
          <w:color w:val="000000"/>
          <w:szCs w:val="24"/>
        </w:rPr>
        <w:t>Turati</w:t>
      </w:r>
      <w:proofErr w:type="spellEnd"/>
      <w:r w:rsidRPr="00537419">
        <w:rPr>
          <w:rFonts w:eastAsia="Calibri"/>
          <w:color w:val="000000"/>
          <w:szCs w:val="24"/>
        </w:rPr>
        <w:t xml:space="preserve">, F., </w:t>
      </w:r>
      <w:proofErr w:type="spellStart"/>
      <w:r w:rsidRPr="00537419">
        <w:rPr>
          <w:rFonts w:eastAsia="Calibri"/>
          <w:color w:val="000000"/>
          <w:szCs w:val="24"/>
        </w:rPr>
        <w:t>Lucenteforte</w:t>
      </w:r>
      <w:proofErr w:type="spellEnd"/>
      <w:r w:rsidRPr="00537419">
        <w:rPr>
          <w:rFonts w:eastAsia="Calibri"/>
          <w:color w:val="000000"/>
          <w:szCs w:val="24"/>
        </w:rPr>
        <w:t xml:space="preserve">, E., La </w:t>
      </w:r>
      <w:proofErr w:type="spellStart"/>
      <w:r w:rsidRPr="00537419">
        <w:rPr>
          <w:rFonts w:eastAsia="Calibri"/>
          <w:color w:val="000000"/>
          <w:szCs w:val="24"/>
        </w:rPr>
        <w:t>Vecchia</w:t>
      </w:r>
      <w:proofErr w:type="spellEnd"/>
      <w:r w:rsidRPr="00537419">
        <w:rPr>
          <w:rFonts w:eastAsia="Calibri"/>
          <w:color w:val="000000"/>
          <w:szCs w:val="24"/>
        </w:rPr>
        <w:t xml:space="preserve">, C., &amp; </w:t>
      </w:r>
      <w:proofErr w:type="spellStart"/>
      <w:r w:rsidRPr="00537419">
        <w:rPr>
          <w:rFonts w:eastAsia="Calibri"/>
          <w:color w:val="000000"/>
          <w:szCs w:val="24"/>
        </w:rPr>
        <w:t>Negri</w:t>
      </w:r>
      <w:proofErr w:type="spellEnd"/>
      <w:r w:rsidRPr="00537419">
        <w:rPr>
          <w:rFonts w:eastAsia="Calibri"/>
          <w:color w:val="000000"/>
          <w:szCs w:val="24"/>
        </w:rPr>
        <w:t>, E. (2013).Risk factors for falls in older people in nursing homes and hospitals. A systematic review and meta-</w:t>
      </w:r>
      <w:proofErr w:type="spellStart"/>
      <w:r w:rsidRPr="00537419">
        <w:rPr>
          <w:rFonts w:eastAsia="Calibri"/>
          <w:color w:val="000000"/>
          <w:szCs w:val="24"/>
        </w:rPr>
        <w:t>analysis.</w:t>
      </w:r>
      <w:r w:rsidRPr="00537419">
        <w:rPr>
          <w:rFonts w:eastAsia="Calibri"/>
          <w:iCs/>
          <w:color w:val="000000"/>
          <w:szCs w:val="24"/>
        </w:rPr>
        <w:t>Archives</w:t>
      </w:r>
      <w:proofErr w:type="spellEnd"/>
      <w:r w:rsidRPr="00537419">
        <w:rPr>
          <w:rFonts w:eastAsia="Calibri"/>
          <w:iCs/>
          <w:color w:val="000000"/>
          <w:szCs w:val="24"/>
        </w:rPr>
        <w:t xml:space="preserve"> of Gerontology &amp; Geriatrics, 56</w:t>
      </w:r>
      <w:r w:rsidRPr="00537419">
        <w:rPr>
          <w:rFonts w:eastAsia="Calibri"/>
          <w:color w:val="000000"/>
          <w:szCs w:val="24"/>
        </w:rPr>
        <w:t xml:space="preserve">(3), 407–415.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Vieira, E. R., Freund-Heritage, R., &amp; da Costa, B. R. (2011). Risk factors for geriatric patient falls in rehabilitation hospital settings: A systematic review. </w:t>
      </w:r>
      <w:r w:rsidRPr="00537419">
        <w:rPr>
          <w:rFonts w:eastAsia="Calibri"/>
          <w:iCs/>
          <w:color w:val="000000"/>
          <w:szCs w:val="24"/>
        </w:rPr>
        <w:t>Clinical Rehabilitation, 25</w:t>
      </w:r>
      <w:r w:rsidRPr="00537419">
        <w:rPr>
          <w:rFonts w:eastAsia="Calibri"/>
          <w:color w:val="000000"/>
          <w:szCs w:val="24"/>
        </w:rPr>
        <w:t xml:space="preserve">(9), 788–799.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Zhao, Y. L., &amp; Kim, H. (2015). Older adult inpatient falls in acute care hospitals: Intrinsic, extrinsic, and environmental factors. </w:t>
      </w:r>
      <w:r w:rsidRPr="00537419">
        <w:rPr>
          <w:rFonts w:eastAsia="Calibri"/>
          <w:iCs/>
          <w:color w:val="000000"/>
          <w:szCs w:val="24"/>
        </w:rPr>
        <w:t xml:space="preserve">Journal of </w:t>
      </w:r>
      <w:proofErr w:type="spellStart"/>
      <w:r w:rsidRPr="00537419">
        <w:rPr>
          <w:rFonts w:eastAsia="Calibri"/>
          <w:iCs/>
          <w:color w:val="000000"/>
          <w:szCs w:val="24"/>
        </w:rPr>
        <w:t>Gerontological</w:t>
      </w:r>
      <w:proofErr w:type="spellEnd"/>
      <w:r w:rsidRPr="00537419">
        <w:rPr>
          <w:rFonts w:eastAsia="Calibri"/>
          <w:iCs/>
          <w:color w:val="000000"/>
          <w:szCs w:val="24"/>
        </w:rPr>
        <w:t xml:space="preserve"> Nursing, 41</w:t>
      </w:r>
      <w:r w:rsidRPr="00537419">
        <w:rPr>
          <w:rFonts w:eastAsia="Calibri"/>
          <w:color w:val="000000"/>
          <w:szCs w:val="24"/>
        </w:rPr>
        <w:t xml:space="preserve">(7), 29–43.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Wallis, S. J., &amp; Campbell, G. A. (2011). Preventing falls and fractures in long-term care. </w:t>
      </w:r>
      <w:r w:rsidRPr="00537419">
        <w:rPr>
          <w:rFonts w:eastAsia="Calibri"/>
          <w:iCs/>
          <w:color w:val="000000"/>
          <w:szCs w:val="24"/>
        </w:rPr>
        <w:t>Reviews in Clinical Gerontology, 21</w:t>
      </w:r>
      <w:r w:rsidRPr="00537419">
        <w:rPr>
          <w:rFonts w:eastAsia="Calibri"/>
          <w:color w:val="000000"/>
          <w:szCs w:val="24"/>
        </w:rPr>
        <w:t xml:space="preserve">(4), 346–360.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Flaherty, L. M., &amp; Josephson, N. C. (2013).</w:t>
      </w:r>
      <w:r w:rsidRPr="00537419">
        <w:rPr>
          <w:rFonts w:eastAsia="Calibri"/>
          <w:iCs/>
          <w:color w:val="000000"/>
          <w:szCs w:val="24"/>
        </w:rPr>
        <w:t xml:space="preserve">Screening for fall risk in patients with </w:t>
      </w:r>
      <w:proofErr w:type="spellStart"/>
      <w:r w:rsidRPr="00537419">
        <w:rPr>
          <w:rFonts w:eastAsia="Calibri"/>
          <w:iCs/>
          <w:color w:val="000000"/>
          <w:szCs w:val="24"/>
        </w:rPr>
        <w:t>haemophilia</w:t>
      </w:r>
      <w:proofErr w:type="spellEnd"/>
      <w:r w:rsidRPr="00537419">
        <w:rPr>
          <w:rFonts w:eastAsia="Calibri"/>
          <w:color w:val="000000"/>
          <w:szCs w:val="24"/>
        </w:rPr>
        <w:t xml:space="preserve">. </w:t>
      </w:r>
      <w:proofErr w:type="spellStart"/>
      <w:r w:rsidRPr="00537419">
        <w:rPr>
          <w:rFonts w:eastAsia="Calibri"/>
          <w:iCs/>
          <w:color w:val="000000"/>
          <w:szCs w:val="24"/>
        </w:rPr>
        <w:t>Haemophilia</w:t>
      </w:r>
      <w:proofErr w:type="spellEnd"/>
      <w:r w:rsidRPr="00537419">
        <w:rPr>
          <w:rFonts w:eastAsia="Calibri"/>
          <w:iCs/>
          <w:color w:val="000000"/>
          <w:szCs w:val="24"/>
        </w:rPr>
        <w:t>, 19</w:t>
      </w:r>
      <w:r w:rsidRPr="00537419">
        <w:rPr>
          <w:rFonts w:eastAsia="Calibri"/>
          <w:color w:val="000000"/>
          <w:szCs w:val="24"/>
        </w:rPr>
        <w:t>(3), e103–109.</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McInnes</w:t>
      </w:r>
      <w:proofErr w:type="spellEnd"/>
      <w:r w:rsidRPr="00537419">
        <w:rPr>
          <w:rFonts w:eastAsia="Calibri"/>
          <w:color w:val="000000"/>
          <w:szCs w:val="24"/>
        </w:rPr>
        <w:t xml:space="preserve">, E., Seers, K., &amp; </w:t>
      </w:r>
      <w:proofErr w:type="spellStart"/>
      <w:r w:rsidRPr="00537419">
        <w:rPr>
          <w:rFonts w:eastAsia="Calibri"/>
          <w:color w:val="000000"/>
          <w:szCs w:val="24"/>
        </w:rPr>
        <w:t>Tutton</w:t>
      </w:r>
      <w:proofErr w:type="spellEnd"/>
      <w:r w:rsidRPr="00537419">
        <w:rPr>
          <w:rFonts w:eastAsia="Calibri"/>
          <w:color w:val="000000"/>
          <w:szCs w:val="24"/>
        </w:rPr>
        <w:t xml:space="preserve">, L. (2011). Older people’s views in relation to risk of falling and need for intervention: A meta-ethnography. </w:t>
      </w:r>
      <w:r w:rsidRPr="00537419">
        <w:rPr>
          <w:rFonts w:eastAsia="Calibri"/>
          <w:iCs/>
          <w:color w:val="000000"/>
          <w:szCs w:val="24"/>
        </w:rPr>
        <w:t>Journal of Advanced Nursing, 67</w:t>
      </w:r>
      <w:r w:rsidRPr="00537419">
        <w:rPr>
          <w:rFonts w:eastAsia="Calibri"/>
          <w:color w:val="000000"/>
          <w:szCs w:val="24"/>
        </w:rPr>
        <w:t xml:space="preserve">(12), 2525–2536. </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lang w:val="ru-RU"/>
        </w:rPr>
      </w:pPr>
      <w:r w:rsidRPr="00537419">
        <w:rPr>
          <w:rFonts w:eastAsia="Calibri"/>
          <w:color w:val="000000"/>
          <w:szCs w:val="24"/>
        </w:rPr>
        <w:t xml:space="preserve">Meyer, C., Hill, S., Dow, B., </w:t>
      </w:r>
      <w:proofErr w:type="spellStart"/>
      <w:r w:rsidRPr="00537419">
        <w:rPr>
          <w:rFonts w:eastAsia="Calibri"/>
          <w:color w:val="000000"/>
          <w:szCs w:val="24"/>
        </w:rPr>
        <w:t>Synnot</w:t>
      </w:r>
      <w:proofErr w:type="spellEnd"/>
      <w:r w:rsidRPr="00537419">
        <w:rPr>
          <w:rFonts w:eastAsia="Calibri"/>
          <w:color w:val="000000"/>
          <w:szCs w:val="24"/>
        </w:rPr>
        <w:t xml:space="preserve">, A., &amp; Hill, K. (2015). Translating </w:t>
      </w:r>
      <w:proofErr w:type="gramStart"/>
      <w:r w:rsidRPr="00537419">
        <w:rPr>
          <w:rFonts w:eastAsia="Calibri"/>
          <w:color w:val="000000"/>
          <w:szCs w:val="24"/>
        </w:rPr>
        <w:t>falls</w:t>
      </w:r>
      <w:proofErr w:type="gramEnd"/>
      <w:r w:rsidRPr="00537419">
        <w:rPr>
          <w:rFonts w:eastAsia="Calibri"/>
          <w:color w:val="000000"/>
          <w:szCs w:val="24"/>
        </w:rPr>
        <w:t xml:space="preserve"> prevention knowledge to community-dwelling older PLWD: A mixed-method systematic review. </w:t>
      </w:r>
      <w:proofErr w:type="spellStart"/>
      <w:r w:rsidRPr="00537419">
        <w:rPr>
          <w:rFonts w:eastAsia="Calibri"/>
          <w:iCs/>
          <w:color w:val="000000"/>
          <w:szCs w:val="24"/>
          <w:lang w:val="ru-RU"/>
        </w:rPr>
        <w:t>Gerontologist</w:t>
      </w:r>
      <w:proofErr w:type="spellEnd"/>
      <w:r w:rsidRPr="00537419">
        <w:rPr>
          <w:rFonts w:eastAsia="Calibri"/>
          <w:iCs/>
          <w:color w:val="000000"/>
          <w:szCs w:val="24"/>
          <w:lang w:val="ru-RU"/>
        </w:rPr>
        <w:t>, 55</w:t>
      </w:r>
      <w:r w:rsidRPr="00537419">
        <w:rPr>
          <w:rFonts w:eastAsia="Calibri"/>
          <w:color w:val="000000"/>
          <w:szCs w:val="24"/>
          <w:lang w:val="ru-RU"/>
        </w:rPr>
        <w:t>(4), 560–574.</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lang w:val="ru-RU"/>
        </w:rPr>
      </w:pPr>
      <w:r w:rsidRPr="00537419">
        <w:rPr>
          <w:rFonts w:eastAsia="Calibri"/>
          <w:color w:val="000000"/>
          <w:szCs w:val="24"/>
        </w:rPr>
        <w:t xml:space="preserve">Crandall, M., Duncan, T., </w:t>
      </w:r>
      <w:proofErr w:type="spellStart"/>
      <w:r w:rsidRPr="00537419">
        <w:rPr>
          <w:rFonts w:eastAsia="Calibri"/>
          <w:color w:val="000000"/>
          <w:szCs w:val="24"/>
        </w:rPr>
        <w:t>Mallat</w:t>
      </w:r>
      <w:proofErr w:type="spellEnd"/>
      <w:r w:rsidRPr="00537419">
        <w:rPr>
          <w:rFonts w:eastAsia="Calibri"/>
          <w:color w:val="000000"/>
          <w:szCs w:val="24"/>
        </w:rPr>
        <w:t xml:space="preserve">, A., Greene, W., </w:t>
      </w:r>
      <w:proofErr w:type="spellStart"/>
      <w:r w:rsidRPr="00537419">
        <w:rPr>
          <w:rFonts w:eastAsia="Calibri"/>
          <w:color w:val="000000"/>
          <w:szCs w:val="24"/>
        </w:rPr>
        <w:t>Violano</w:t>
      </w:r>
      <w:proofErr w:type="spellEnd"/>
      <w:r w:rsidRPr="00537419">
        <w:rPr>
          <w:rFonts w:eastAsia="Calibri"/>
          <w:color w:val="000000"/>
          <w:szCs w:val="24"/>
        </w:rPr>
        <w:t xml:space="preserve">, P., Christmas, A. B., &amp; </w:t>
      </w:r>
      <w:proofErr w:type="spellStart"/>
      <w:r w:rsidRPr="00537419">
        <w:rPr>
          <w:rFonts w:eastAsia="Calibri"/>
          <w:color w:val="000000"/>
          <w:szCs w:val="24"/>
        </w:rPr>
        <w:t>Barraco</w:t>
      </w:r>
      <w:proofErr w:type="spellEnd"/>
      <w:r w:rsidRPr="00537419">
        <w:rPr>
          <w:rFonts w:eastAsia="Calibri"/>
          <w:color w:val="000000"/>
          <w:szCs w:val="24"/>
        </w:rPr>
        <w:t xml:space="preserve">, R. (2016). Prevention of fall-related injuries in the elderly: An Eastern Association for the Surgery of Trauma practice management guideline. </w:t>
      </w:r>
      <w:proofErr w:type="spellStart"/>
      <w:r w:rsidRPr="00537419">
        <w:rPr>
          <w:rFonts w:eastAsia="Calibri"/>
          <w:color w:val="000000"/>
          <w:szCs w:val="24"/>
          <w:lang w:val="ru-RU"/>
        </w:rPr>
        <w:t>The</w:t>
      </w:r>
      <w:proofErr w:type="spellEnd"/>
      <w:r w:rsidRPr="00537419">
        <w:rPr>
          <w:rFonts w:eastAsia="Calibri"/>
          <w:color w:val="000000"/>
          <w:szCs w:val="24"/>
          <w:lang w:val="ru-RU"/>
        </w:rPr>
        <w:t xml:space="preserve"> </w:t>
      </w:r>
      <w:proofErr w:type="spellStart"/>
      <w:r w:rsidRPr="00537419">
        <w:rPr>
          <w:rFonts w:eastAsia="Calibri"/>
          <w:iCs/>
          <w:color w:val="000000"/>
          <w:szCs w:val="24"/>
          <w:lang w:val="ru-RU"/>
        </w:rPr>
        <w:t>Journal</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of</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Trauma</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and</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Acute</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Care</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Surgery</w:t>
      </w:r>
      <w:proofErr w:type="spellEnd"/>
      <w:r w:rsidRPr="00537419">
        <w:rPr>
          <w:rFonts w:eastAsia="Calibri"/>
          <w:iCs/>
          <w:color w:val="000000"/>
          <w:szCs w:val="24"/>
          <w:lang w:val="ru-RU"/>
        </w:rPr>
        <w:t>, 81</w:t>
      </w:r>
      <w:r w:rsidRPr="00537419">
        <w:rPr>
          <w:rFonts w:eastAsia="Calibri"/>
          <w:color w:val="000000"/>
          <w:szCs w:val="24"/>
          <w:lang w:val="ru-RU"/>
        </w:rPr>
        <w:t>(1), 196–206.</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Papaioannou</w:t>
      </w:r>
      <w:proofErr w:type="spellEnd"/>
      <w:r w:rsidRPr="00537419">
        <w:rPr>
          <w:rFonts w:eastAsia="Calibri"/>
          <w:color w:val="000000"/>
          <w:szCs w:val="24"/>
        </w:rPr>
        <w:t xml:space="preserve">, A., </w:t>
      </w:r>
      <w:proofErr w:type="spellStart"/>
      <w:r w:rsidRPr="00537419">
        <w:rPr>
          <w:rFonts w:eastAsia="Calibri"/>
          <w:color w:val="000000"/>
          <w:szCs w:val="24"/>
        </w:rPr>
        <w:t>Santesso</w:t>
      </w:r>
      <w:proofErr w:type="spellEnd"/>
      <w:r w:rsidRPr="00537419">
        <w:rPr>
          <w:rFonts w:eastAsia="Calibri"/>
          <w:color w:val="000000"/>
          <w:szCs w:val="24"/>
        </w:rPr>
        <w:t xml:space="preserve">, N., Morin, S. N., Feldman, S., Adachi, J. D., Crilly, R., Cheung, A. M. (2015). Recommendations for preventing fracture in long-term care. </w:t>
      </w:r>
      <w:r w:rsidRPr="00537419">
        <w:rPr>
          <w:rFonts w:eastAsia="Calibri"/>
          <w:iCs/>
          <w:color w:val="000000"/>
          <w:szCs w:val="24"/>
        </w:rPr>
        <w:t>Canadian Medical Association Journal, 187</w:t>
      </w:r>
      <w:r w:rsidRPr="00537419">
        <w:rPr>
          <w:rFonts w:eastAsia="Calibri"/>
          <w:color w:val="000000"/>
          <w:szCs w:val="24"/>
        </w:rPr>
        <w:t>(15), 1135– 1144.</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lastRenderedPageBreak/>
        <w:t>El-</w:t>
      </w:r>
      <w:proofErr w:type="spellStart"/>
      <w:r w:rsidRPr="00537419">
        <w:rPr>
          <w:rFonts w:eastAsia="Calibri"/>
          <w:color w:val="000000"/>
          <w:szCs w:val="24"/>
        </w:rPr>
        <w:t>Khoury</w:t>
      </w:r>
      <w:proofErr w:type="spellEnd"/>
      <w:r w:rsidRPr="00537419">
        <w:rPr>
          <w:rFonts w:eastAsia="Calibri"/>
          <w:color w:val="000000"/>
          <w:szCs w:val="24"/>
        </w:rPr>
        <w:t xml:space="preserve">, F., </w:t>
      </w:r>
      <w:proofErr w:type="spellStart"/>
      <w:r w:rsidRPr="00537419">
        <w:rPr>
          <w:rFonts w:eastAsia="Calibri"/>
          <w:color w:val="000000"/>
          <w:szCs w:val="24"/>
        </w:rPr>
        <w:t>Cassou</w:t>
      </w:r>
      <w:proofErr w:type="spellEnd"/>
      <w:r w:rsidRPr="00537419">
        <w:rPr>
          <w:rFonts w:eastAsia="Calibri"/>
          <w:color w:val="000000"/>
          <w:szCs w:val="24"/>
        </w:rPr>
        <w:t xml:space="preserve">, B., Charles, M. A., &amp; </w:t>
      </w:r>
      <w:proofErr w:type="spellStart"/>
      <w:r w:rsidRPr="00537419">
        <w:rPr>
          <w:rFonts w:eastAsia="Calibri"/>
          <w:color w:val="000000"/>
          <w:szCs w:val="24"/>
        </w:rPr>
        <w:t>Dargent</w:t>
      </w:r>
      <w:proofErr w:type="spellEnd"/>
      <w:r w:rsidRPr="00537419">
        <w:rPr>
          <w:rFonts w:eastAsia="Calibri"/>
          <w:color w:val="000000"/>
          <w:szCs w:val="24"/>
        </w:rPr>
        <w:t xml:space="preserve">-Molina, P. (2013). The effect of fall prevention exercise </w:t>
      </w:r>
      <w:proofErr w:type="spellStart"/>
      <w:r w:rsidRPr="00537419">
        <w:rPr>
          <w:rFonts w:eastAsia="Calibri"/>
          <w:color w:val="000000"/>
          <w:szCs w:val="24"/>
        </w:rPr>
        <w:t>programmes</w:t>
      </w:r>
      <w:proofErr w:type="spellEnd"/>
      <w:r w:rsidRPr="00537419">
        <w:rPr>
          <w:rFonts w:eastAsia="Calibri"/>
          <w:color w:val="000000"/>
          <w:szCs w:val="24"/>
        </w:rPr>
        <w:t xml:space="preserve"> on fall induced injuries in community dwelling older adults: Systematic review and meta-analysis of </w:t>
      </w:r>
      <w:proofErr w:type="spellStart"/>
      <w:r w:rsidRPr="00537419">
        <w:rPr>
          <w:rFonts w:eastAsia="Calibri"/>
          <w:color w:val="000000"/>
          <w:szCs w:val="24"/>
        </w:rPr>
        <w:t>randomised</w:t>
      </w:r>
      <w:proofErr w:type="spellEnd"/>
      <w:r w:rsidRPr="00537419">
        <w:rPr>
          <w:rFonts w:eastAsia="Calibri"/>
          <w:color w:val="000000"/>
          <w:szCs w:val="24"/>
        </w:rPr>
        <w:t xml:space="preserve"> controlled trials. </w:t>
      </w:r>
      <w:r w:rsidRPr="00537419">
        <w:rPr>
          <w:rFonts w:eastAsia="Calibri"/>
          <w:iCs/>
          <w:color w:val="000000"/>
          <w:szCs w:val="24"/>
        </w:rPr>
        <w:t>BMJ, 347</w:t>
      </w:r>
      <w:r w:rsidRPr="00537419">
        <w:rPr>
          <w:rFonts w:eastAsia="Calibri"/>
          <w:color w:val="000000"/>
          <w:szCs w:val="24"/>
        </w:rPr>
        <w:t xml:space="preserve">. doi:10.1136/bmj.f6234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Gillespie, L. D., Robertson, M. C., Gillespie, W. J., Sherrington, C., Gates, S., Clemson, L. M., &amp; Lamb, S. E. (2012).Interventions for preventing falls in older people living in the community. </w:t>
      </w:r>
      <w:r w:rsidRPr="00537419">
        <w:rPr>
          <w:rFonts w:eastAsia="Calibri"/>
          <w:iCs/>
          <w:color w:val="000000"/>
          <w:szCs w:val="24"/>
        </w:rPr>
        <w:t>Cochrane Database of Systematic Reviews, 2012</w:t>
      </w:r>
      <w:r w:rsidRPr="00537419">
        <w:rPr>
          <w:rFonts w:eastAsia="Calibri"/>
          <w:color w:val="000000"/>
          <w:szCs w:val="24"/>
        </w:rPr>
        <w:t xml:space="preserve">(9). doi:10.1002/14651858.CD007146.pub3 </w:t>
      </w:r>
    </w:p>
    <w:p w:rsidR="00537419" w:rsidRPr="00537419" w:rsidRDefault="00537419" w:rsidP="005B7115">
      <w:pPr>
        <w:numPr>
          <w:ilvl w:val="0"/>
          <w:numId w:val="14"/>
        </w:numPr>
        <w:tabs>
          <w:tab w:val="left" w:pos="0"/>
        </w:tabs>
        <w:spacing w:line="240" w:lineRule="auto"/>
        <w:ind w:left="0" w:firstLine="0"/>
        <w:contextualSpacing/>
        <w:rPr>
          <w:rFonts w:eastAsia="Calibri"/>
          <w:szCs w:val="24"/>
        </w:rPr>
      </w:pPr>
      <w:r w:rsidRPr="00537419">
        <w:rPr>
          <w:rFonts w:eastAsia="Calibri"/>
          <w:color w:val="000000"/>
          <w:szCs w:val="24"/>
        </w:rPr>
        <w:t xml:space="preserve">Stubbs, B., </w:t>
      </w:r>
      <w:proofErr w:type="spellStart"/>
      <w:r w:rsidRPr="00537419">
        <w:rPr>
          <w:rFonts w:eastAsia="Calibri"/>
          <w:color w:val="000000"/>
          <w:szCs w:val="24"/>
        </w:rPr>
        <w:t>Brefka</w:t>
      </w:r>
      <w:proofErr w:type="spellEnd"/>
      <w:r w:rsidRPr="00537419">
        <w:rPr>
          <w:rFonts w:eastAsia="Calibri"/>
          <w:color w:val="000000"/>
          <w:szCs w:val="24"/>
        </w:rPr>
        <w:t xml:space="preserve">, S., &amp; </w:t>
      </w:r>
      <w:proofErr w:type="spellStart"/>
      <w:r w:rsidRPr="00537419">
        <w:rPr>
          <w:rFonts w:eastAsia="Calibri"/>
          <w:color w:val="000000"/>
          <w:szCs w:val="24"/>
        </w:rPr>
        <w:t>Denkinger</w:t>
      </w:r>
      <w:proofErr w:type="spellEnd"/>
      <w:r w:rsidRPr="00537419">
        <w:rPr>
          <w:rFonts w:eastAsia="Calibri"/>
          <w:color w:val="000000"/>
          <w:szCs w:val="24"/>
        </w:rPr>
        <w:t xml:space="preserve">, M. D. (2015). What works to prevent falls in community-dwelling older adults? Umbrella review of meta-analyses of randomized controlled trials. </w:t>
      </w:r>
      <w:r w:rsidRPr="00537419">
        <w:rPr>
          <w:rFonts w:eastAsia="Calibri"/>
          <w:iCs/>
          <w:color w:val="000000"/>
          <w:szCs w:val="24"/>
        </w:rPr>
        <w:t>Physical Therapy, 95</w:t>
      </w:r>
      <w:r w:rsidRPr="00537419">
        <w:rPr>
          <w:rFonts w:eastAsia="Calibri"/>
          <w:color w:val="000000"/>
          <w:szCs w:val="24"/>
        </w:rPr>
        <w:t>(8), 1095–1110</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U.S. Preventive Services Task Force. (2012). Prevention of falls in community-dwelling older adults: U.S. Preventive Services Task Force recommendation statement. </w:t>
      </w:r>
      <w:r w:rsidRPr="00537419">
        <w:rPr>
          <w:rFonts w:eastAsia="Calibri"/>
          <w:iCs/>
          <w:color w:val="000000"/>
          <w:szCs w:val="24"/>
        </w:rPr>
        <w:t>Annals of Internal Medicine, 153</w:t>
      </w:r>
      <w:r w:rsidRPr="00537419">
        <w:rPr>
          <w:rFonts w:eastAsia="Calibri"/>
          <w:color w:val="000000"/>
          <w:szCs w:val="24"/>
        </w:rPr>
        <w:t xml:space="preserve">(3), 197–204.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Mulligan, N. F., </w:t>
      </w:r>
      <w:proofErr w:type="spellStart"/>
      <w:r w:rsidRPr="00537419">
        <w:rPr>
          <w:rFonts w:eastAsia="Calibri"/>
          <w:color w:val="000000"/>
          <w:szCs w:val="24"/>
        </w:rPr>
        <w:t>Tschoepe</w:t>
      </w:r>
      <w:proofErr w:type="spellEnd"/>
      <w:r w:rsidRPr="00537419">
        <w:rPr>
          <w:rFonts w:eastAsia="Calibri"/>
          <w:color w:val="000000"/>
          <w:szCs w:val="24"/>
        </w:rPr>
        <w:t xml:space="preserve">, B. A., &amp; Smith, M. B. (2014). Balance retraining in community-dwelling older adults: Highlights of interventions strategies that hold promise in physical therapy practice. </w:t>
      </w:r>
      <w:r w:rsidRPr="00537419">
        <w:rPr>
          <w:rFonts w:eastAsia="Calibri"/>
          <w:iCs/>
          <w:color w:val="000000"/>
          <w:szCs w:val="24"/>
        </w:rPr>
        <w:t>Topics in Geriatric Rehabilitation, 30</w:t>
      </w:r>
      <w:r w:rsidRPr="00537419">
        <w:rPr>
          <w:rFonts w:eastAsia="Calibri"/>
          <w:color w:val="000000"/>
          <w:szCs w:val="24"/>
        </w:rPr>
        <w:t xml:space="preserve">(2), 117–126. </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lang w:val="ru-RU"/>
        </w:rPr>
      </w:pPr>
      <w:r w:rsidRPr="00537419">
        <w:rPr>
          <w:rFonts w:eastAsia="Calibri"/>
          <w:color w:val="000000"/>
          <w:szCs w:val="24"/>
        </w:rPr>
        <w:t xml:space="preserve">Zia, A., </w:t>
      </w:r>
      <w:proofErr w:type="spellStart"/>
      <w:r w:rsidRPr="00537419">
        <w:rPr>
          <w:rFonts w:eastAsia="Calibri"/>
          <w:color w:val="000000"/>
          <w:szCs w:val="24"/>
        </w:rPr>
        <w:t>Kamaruzzaman</w:t>
      </w:r>
      <w:proofErr w:type="spellEnd"/>
      <w:r w:rsidRPr="00537419">
        <w:rPr>
          <w:rFonts w:eastAsia="Calibri"/>
          <w:color w:val="000000"/>
          <w:szCs w:val="24"/>
        </w:rPr>
        <w:t xml:space="preserve">, S. B., &amp; Tan, M. P. (2015). Polypharmacy and falls in older people: Balancing evidence-based medicine against falls risk. </w:t>
      </w:r>
      <w:proofErr w:type="spellStart"/>
      <w:r w:rsidRPr="00537419">
        <w:rPr>
          <w:rFonts w:eastAsia="Calibri"/>
          <w:iCs/>
          <w:color w:val="000000"/>
          <w:szCs w:val="24"/>
          <w:lang w:val="ru-RU"/>
        </w:rPr>
        <w:t>Postgraduate</w:t>
      </w:r>
      <w:proofErr w:type="spellEnd"/>
      <w:r w:rsidRPr="00537419">
        <w:rPr>
          <w:rFonts w:eastAsia="Calibri"/>
          <w:iCs/>
          <w:color w:val="000000"/>
          <w:szCs w:val="24"/>
          <w:lang w:val="ru-RU"/>
        </w:rPr>
        <w:t xml:space="preserve"> </w:t>
      </w:r>
      <w:proofErr w:type="spellStart"/>
      <w:r w:rsidRPr="00537419">
        <w:rPr>
          <w:rFonts w:eastAsia="Calibri"/>
          <w:iCs/>
          <w:color w:val="000000"/>
          <w:szCs w:val="24"/>
          <w:lang w:val="ru-RU"/>
        </w:rPr>
        <w:t>Medicine</w:t>
      </w:r>
      <w:proofErr w:type="spellEnd"/>
      <w:r w:rsidRPr="00537419">
        <w:rPr>
          <w:rFonts w:eastAsia="Calibri"/>
          <w:iCs/>
          <w:color w:val="000000"/>
          <w:szCs w:val="24"/>
          <w:lang w:val="ru-RU"/>
        </w:rPr>
        <w:t>, 127</w:t>
      </w:r>
      <w:r w:rsidRPr="00537419">
        <w:rPr>
          <w:rFonts w:eastAsia="Calibri"/>
          <w:color w:val="000000"/>
          <w:szCs w:val="24"/>
          <w:lang w:val="ru-RU"/>
        </w:rPr>
        <w:t>(3), 330–337.</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Bunn, F., Dickinson, A., Simpson, C., Narayanan, V., Humphrey, D., Griffiths, C., Victor, C. (2014). Preventing falls among older people with mental health problems: A systematic review. </w:t>
      </w:r>
      <w:r w:rsidRPr="00537419">
        <w:rPr>
          <w:rFonts w:eastAsia="Calibri"/>
          <w:iCs/>
          <w:color w:val="000000"/>
          <w:szCs w:val="24"/>
        </w:rPr>
        <w:t>BMC Nursing, 13</w:t>
      </w:r>
      <w:r w:rsidRPr="00537419">
        <w:rPr>
          <w:rFonts w:eastAsia="Calibri"/>
          <w:color w:val="000000"/>
          <w:szCs w:val="24"/>
        </w:rPr>
        <w:t>(1), 4.</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Changqing</w:t>
      </w:r>
      <w:proofErr w:type="spellEnd"/>
      <w:r w:rsidRPr="00537419">
        <w:rPr>
          <w:rFonts w:eastAsia="Calibri"/>
          <w:color w:val="000000"/>
          <w:szCs w:val="24"/>
        </w:rPr>
        <w:t xml:space="preserve">, X., </w:t>
      </w:r>
      <w:proofErr w:type="spellStart"/>
      <w:r w:rsidRPr="00537419">
        <w:rPr>
          <w:rFonts w:eastAsia="Calibri"/>
          <w:color w:val="000000"/>
          <w:szCs w:val="24"/>
        </w:rPr>
        <w:t>Ning</w:t>
      </w:r>
      <w:proofErr w:type="spellEnd"/>
      <w:r w:rsidRPr="00537419">
        <w:rPr>
          <w:rFonts w:eastAsia="Calibri"/>
          <w:color w:val="000000"/>
          <w:szCs w:val="24"/>
        </w:rPr>
        <w:t xml:space="preserve"> Audrey, T. X., Hui Shi, S. L., Ting </w:t>
      </w:r>
      <w:proofErr w:type="spellStart"/>
      <w:r w:rsidRPr="00537419">
        <w:rPr>
          <w:rFonts w:eastAsia="Calibri"/>
          <w:color w:val="000000"/>
          <w:szCs w:val="24"/>
        </w:rPr>
        <w:t>Shanel</w:t>
      </w:r>
      <w:proofErr w:type="spellEnd"/>
      <w:r w:rsidRPr="00537419">
        <w:rPr>
          <w:rFonts w:eastAsia="Calibri"/>
          <w:color w:val="000000"/>
          <w:szCs w:val="24"/>
        </w:rPr>
        <w:t xml:space="preserve">, Y. W., Marie Tan, J., </w:t>
      </w:r>
      <w:proofErr w:type="spellStart"/>
      <w:r w:rsidRPr="00537419">
        <w:rPr>
          <w:rFonts w:eastAsia="Calibri"/>
          <w:color w:val="000000"/>
          <w:szCs w:val="24"/>
        </w:rPr>
        <w:t>Premarani</w:t>
      </w:r>
      <w:proofErr w:type="spellEnd"/>
      <w:r w:rsidRPr="00537419">
        <w:rPr>
          <w:rFonts w:eastAsia="Calibri"/>
          <w:color w:val="000000"/>
          <w:szCs w:val="24"/>
        </w:rPr>
        <w:t xml:space="preserve">, K., ... Kumar, S. V. (2015). Effectiveness of interventions for the assessment and prevention of falls in adult psychiatric patients: A systematic review. </w:t>
      </w:r>
      <w:r w:rsidRPr="00537419">
        <w:rPr>
          <w:rFonts w:eastAsia="Calibri"/>
          <w:iCs/>
          <w:color w:val="000000"/>
          <w:szCs w:val="24"/>
        </w:rPr>
        <w:t>JBI Library of Systematic Reviews, 10</w:t>
      </w:r>
      <w:r w:rsidRPr="00537419">
        <w:rPr>
          <w:rFonts w:eastAsia="Calibri"/>
          <w:color w:val="000000"/>
          <w:szCs w:val="24"/>
        </w:rPr>
        <w:t xml:space="preserve">(9), 513–573.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Hill-Taylor, B., Walsh, K. A., Stewart, S., Hayden, J., Byrne, S., &amp; </w:t>
      </w:r>
      <w:proofErr w:type="spellStart"/>
      <w:r w:rsidRPr="00537419">
        <w:rPr>
          <w:rFonts w:eastAsia="Calibri"/>
          <w:color w:val="000000"/>
          <w:szCs w:val="24"/>
        </w:rPr>
        <w:t>Sketris</w:t>
      </w:r>
      <w:proofErr w:type="spellEnd"/>
      <w:r w:rsidRPr="00537419">
        <w:rPr>
          <w:rFonts w:eastAsia="Calibri"/>
          <w:color w:val="000000"/>
          <w:szCs w:val="24"/>
        </w:rPr>
        <w:t xml:space="preserve">, I. S. (2016). Effectiveness of the STOPP/START (Screening Tool of Older Persons’ potentially inappropriate Prescriptions/Screening Tool to Alert doctors to the Right Treatment) criteria: Systematic review and meta-analysis of randomized controlled studies. </w:t>
      </w:r>
      <w:r w:rsidRPr="00537419">
        <w:rPr>
          <w:rFonts w:eastAsia="Calibri"/>
          <w:iCs/>
          <w:color w:val="000000"/>
          <w:szCs w:val="24"/>
        </w:rPr>
        <w:t>Journal of Clinical Pharmacy &amp; Therapeutics, 41</w:t>
      </w:r>
      <w:r w:rsidRPr="00537419">
        <w:rPr>
          <w:rFonts w:eastAsia="Calibri"/>
          <w:color w:val="000000"/>
          <w:szCs w:val="24"/>
        </w:rPr>
        <w:t xml:space="preserve">(2), 158–169.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gramStart"/>
      <w:r w:rsidRPr="00537419">
        <w:rPr>
          <w:rFonts w:eastAsia="Calibri"/>
          <w:color w:val="000000"/>
          <w:szCs w:val="24"/>
        </w:rPr>
        <w:t>de</w:t>
      </w:r>
      <w:proofErr w:type="gramEnd"/>
      <w:r w:rsidRPr="00537419">
        <w:rPr>
          <w:rFonts w:eastAsia="Calibri"/>
          <w:color w:val="000000"/>
          <w:szCs w:val="24"/>
        </w:rPr>
        <w:t xml:space="preserve"> Groot, M. H., van </w:t>
      </w:r>
      <w:proofErr w:type="spellStart"/>
      <w:r w:rsidRPr="00537419">
        <w:rPr>
          <w:rFonts w:eastAsia="Calibri"/>
          <w:color w:val="000000"/>
          <w:szCs w:val="24"/>
        </w:rPr>
        <w:t>Campen</w:t>
      </w:r>
      <w:proofErr w:type="spellEnd"/>
      <w:r w:rsidRPr="00537419">
        <w:rPr>
          <w:rFonts w:eastAsia="Calibri"/>
          <w:color w:val="000000"/>
          <w:szCs w:val="24"/>
        </w:rPr>
        <w:t xml:space="preserve">, J. P., </w:t>
      </w:r>
      <w:proofErr w:type="spellStart"/>
      <w:r w:rsidRPr="00537419">
        <w:rPr>
          <w:rFonts w:eastAsia="Calibri"/>
          <w:color w:val="000000"/>
          <w:szCs w:val="24"/>
        </w:rPr>
        <w:t>Moek</w:t>
      </w:r>
      <w:proofErr w:type="spellEnd"/>
      <w:r w:rsidRPr="00537419">
        <w:rPr>
          <w:rFonts w:eastAsia="Calibri"/>
          <w:color w:val="000000"/>
          <w:szCs w:val="24"/>
        </w:rPr>
        <w:t xml:space="preserve">, M. A., </w:t>
      </w:r>
      <w:proofErr w:type="spellStart"/>
      <w:r w:rsidRPr="00537419">
        <w:rPr>
          <w:rFonts w:eastAsia="Calibri"/>
          <w:color w:val="000000"/>
          <w:szCs w:val="24"/>
        </w:rPr>
        <w:t>Tulner</w:t>
      </w:r>
      <w:proofErr w:type="spellEnd"/>
      <w:r w:rsidRPr="00537419">
        <w:rPr>
          <w:rFonts w:eastAsia="Calibri"/>
          <w:color w:val="000000"/>
          <w:szCs w:val="24"/>
        </w:rPr>
        <w:t xml:space="preserve">, L. R., </w:t>
      </w:r>
      <w:proofErr w:type="spellStart"/>
      <w:r w:rsidRPr="00537419">
        <w:rPr>
          <w:rFonts w:eastAsia="Calibri"/>
          <w:color w:val="000000"/>
          <w:szCs w:val="24"/>
        </w:rPr>
        <w:t>Beijnen</w:t>
      </w:r>
      <w:proofErr w:type="spellEnd"/>
      <w:r w:rsidRPr="00537419">
        <w:rPr>
          <w:rFonts w:eastAsia="Calibri"/>
          <w:color w:val="000000"/>
          <w:szCs w:val="24"/>
        </w:rPr>
        <w:t xml:space="preserve">, J. H., &amp; </w:t>
      </w:r>
      <w:proofErr w:type="spellStart"/>
      <w:r w:rsidRPr="00537419">
        <w:rPr>
          <w:rFonts w:eastAsia="Calibri"/>
          <w:color w:val="000000"/>
          <w:szCs w:val="24"/>
        </w:rPr>
        <w:t>Lamoth</w:t>
      </w:r>
      <w:proofErr w:type="spellEnd"/>
      <w:r w:rsidRPr="00537419">
        <w:rPr>
          <w:rFonts w:eastAsia="Calibri"/>
          <w:color w:val="000000"/>
          <w:szCs w:val="24"/>
        </w:rPr>
        <w:t xml:space="preserve">, C. J. (2013). The effects of fall-risk-increasing drugs on postural control: A literature review. </w:t>
      </w:r>
      <w:r w:rsidRPr="00537419">
        <w:rPr>
          <w:rFonts w:eastAsia="Calibri"/>
          <w:iCs/>
          <w:color w:val="000000"/>
          <w:szCs w:val="24"/>
        </w:rPr>
        <w:t>Drugs &amp; Aging, 30</w:t>
      </w:r>
      <w:r w:rsidRPr="00537419">
        <w:rPr>
          <w:rFonts w:eastAsia="Calibri"/>
          <w:color w:val="000000"/>
          <w:szCs w:val="24"/>
        </w:rPr>
        <w:t xml:space="preserve">(11), 901–920.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Santesso</w:t>
      </w:r>
      <w:proofErr w:type="spellEnd"/>
      <w:r w:rsidRPr="00537419">
        <w:rPr>
          <w:rFonts w:eastAsia="Calibri"/>
          <w:color w:val="000000"/>
          <w:szCs w:val="24"/>
        </w:rPr>
        <w:t xml:space="preserve">, N., Carrasco-Labra, A., &amp; </w:t>
      </w:r>
      <w:proofErr w:type="spellStart"/>
      <w:r w:rsidRPr="00537419">
        <w:rPr>
          <w:rFonts w:eastAsia="Calibri"/>
          <w:color w:val="000000"/>
          <w:szCs w:val="24"/>
        </w:rPr>
        <w:t>Brignardello</w:t>
      </w:r>
      <w:proofErr w:type="spellEnd"/>
      <w:r w:rsidRPr="00537419">
        <w:rPr>
          <w:rFonts w:eastAsia="Calibri"/>
          <w:color w:val="000000"/>
          <w:szCs w:val="24"/>
        </w:rPr>
        <w:t xml:space="preserve">-Petersen, R. (2014). Hip protectors for preventing hip fractures in older people. </w:t>
      </w:r>
      <w:r w:rsidRPr="00537419">
        <w:rPr>
          <w:rFonts w:eastAsia="Calibri"/>
          <w:iCs/>
          <w:color w:val="000000"/>
          <w:szCs w:val="24"/>
        </w:rPr>
        <w:t>Cochrane Database of Systematic Reviews, 2014</w:t>
      </w:r>
      <w:r w:rsidRPr="00537419">
        <w:rPr>
          <w:rFonts w:eastAsia="Calibri"/>
          <w:color w:val="000000"/>
          <w:szCs w:val="24"/>
        </w:rPr>
        <w:t xml:space="preserve">(3). doi:10.1002/14651858.CD001255.pub5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Neyens</w:t>
      </w:r>
      <w:proofErr w:type="spellEnd"/>
      <w:r w:rsidRPr="00537419">
        <w:rPr>
          <w:rFonts w:eastAsia="Calibri"/>
          <w:color w:val="000000"/>
          <w:szCs w:val="24"/>
        </w:rPr>
        <w:t xml:space="preserve">, J. C., van </w:t>
      </w:r>
      <w:proofErr w:type="spellStart"/>
      <w:r w:rsidRPr="00537419">
        <w:rPr>
          <w:rFonts w:eastAsia="Calibri"/>
          <w:color w:val="000000"/>
          <w:szCs w:val="24"/>
        </w:rPr>
        <w:t>Haastregt</w:t>
      </w:r>
      <w:proofErr w:type="spellEnd"/>
      <w:r w:rsidRPr="00537419">
        <w:rPr>
          <w:rFonts w:eastAsia="Calibri"/>
          <w:color w:val="000000"/>
          <w:szCs w:val="24"/>
        </w:rPr>
        <w:t xml:space="preserve">, J. C., </w:t>
      </w:r>
      <w:proofErr w:type="spellStart"/>
      <w:r w:rsidRPr="00537419">
        <w:rPr>
          <w:rFonts w:eastAsia="Calibri"/>
          <w:color w:val="000000"/>
          <w:szCs w:val="24"/>
        </w:rPr>
        <w:t>Dijcks</w:t>
      </w:r>
      <w:proofErr w:type="spellEnd"/>
      <w:r w:rsidRPr="00537419">
        <w:rPr>
          <w:rFonts w:eastAsia="Calibri"/>
          <w:color w:val="000000"/>
          <w:szCs w:val="24"/>
        </w:rPr>
        <w:t xml:space="preserve">, B. P., Martens, M., van den </w:t>
      </w:r>
      <w:proofErr w:type="spellStart"/>
      <w:r w:rsidRPr="00537419">
        <w:rPr>
          <w:rFonts w:eastAsia="Calibri"/>
          <w:color w:val="000000"/>
          <w:szCs w:val="24"/>
        </w:rPr>
        <w:t>Heuvel</w:t>
      </w:r>
      <w:proofErr w:type="spellEnd"/>
      <w:r w:rsidRPr="00537419">
        <w:rPr>
          <w:rFonts w:eastAsia="Calibri"/>
          <w:color w:val="000000"/>
          <w:szCs w:val="24"/>
        </w:rPr>
        <w:t xml:space="preserve">, W. J., de Witte, L. P., &amp; </w:t>
      </w:r>
      <w:proofErr w:type="spellStart"/>
      <w:r w:rsidRPr="00537419">
        <w:rPr>
          <w:rFonts w:eastAsia="Calibri"/>
          <w:color w:val="000000"/>
          <w:szCs w:val="24"/>
        </w:rPr>
        <w:t>Schols</w:t>
      </w:r>
      <w:proofErr w:type="spellEnd"/>
      <w:r w:rsidRPr="00537419">
        <w:rPr>
          <w:rFonts w:eastAsia="Calibri"/>
          <w:color w:val="000000"/>
          <w:szCs w:val="24"/>
        </w:rPr>
        <w:t xml:space="preserve">, J. M. (2011). Effectiveness and implementation aspects of interventions for preventing falls in elderly people in long-term care facilities: A systematic review of RCTs. </w:t>
      </w:r>
      <w:r w:rsidRPr="00537419">
        <w:rPr>
          <w:rFonts w:eastAsia="Calibri"/>
          <w:iCs/>
          <w:color w:val="000000"/>
          <w:szCs w:val="24"/>
        </w:rPr>
        <w:t>Journal of the American Medical Directors Association, 12(</w:t>
      </w:r>
      <w:r w:rsidRPr="00537419">
        <w:rPr>
          <w:rFonts w:eastAsia="Calibri"/>
          <w:color w:val="000000"/>
          <w:szCs w:val="24"/>
        </w:rPr>
        <w:t xml:space="preserve">6), 410–425. </w:t>
      </w:r>
    </w:p>
    <w:p w:rsidR="00537419" w:rsidRPr="00537419" w:rsidRDefault="00537419" w:rsidP="005B7115">
      <w:pPr>
        <w:numPr>
          <w:ilvl w:val="0"/>
          <w:numId w:val="14"/>
        </w:numPr>
        <w:tabs>
          <w:tab w:val="left" w:pos="0"/>
        </w:tabs>
        <w:spacing w:line="240" w:lineRule="auto"/>
        <w:ind w:left="0" w:firstLine="0"/>
        <w:contextualSpacing/>
        <w:rPr>
          <w:rFonts w:eastAsia="Calibri"/>
          <w:szCs w:val="24"/>
        </w:rPr>
      </w:pPr>
      <w:r w:rsidRPr="00537419">
        <w:rPr>
          <w:rFonts w:eastAsia="Calibri"/>
          <w:szCs w:val="24"/>
        </w:rPr>
        <w:t xml:space="preserve">Choi, Y. S., Lawler, E., </w:t>
      </w:r>
      <w:proofErr w:type="spellStart"/>
      <w:r w:rsidRPr="00537419">
        <w:rPr>
          <w:rFonts w:eastAsia="Calibri"/>
          <w:szCs w:val="24"/>
        </w:rPr>
        <w:t>Boenecke</w:t>
      </w:r>
      <w:proofErr w:type="spellEnd"/>
      <w:r w:rsidRPr="00537419">
        <w:rPr>
          <w:rFonts w:eastAsia="Calibri"/>
          <w:szCs w:val="24"/>
        </w:rPr>
        <w:t xml:space="preserve">, C. A., </w:t>
      </w:r>
      <w:proofErr w:type="spellStart"/>
      <w:r w:rsidRPr="00537419">
        <w:rPr>
          <w:rFonts w:eastAsia="Calibri"/>
          <w:szCs w:val="24"/>
        </w:rPr>
        <w:t>Ponatoski</w:t>
      </w:r>
      <w:proofErr w:type="spellEnd"/>
      <w:r w:rsidRPr="00537419">
        <w:rPr>
          <w:rFonts w:eastAsia="Calibri"/>
          <w:szCs w:val="24"/>
        </w:rPr>
        <w:t xml:space="preserve">, E. R., &amp; </w:t>
      </w:r>
      <w:proofErr w:type="spellStart"/>
      <w:r w:rsidRPr="00537419">
        <w:rPr>
          <w:rFonts w:eastAsia="Calibri"/>
          <w:szCs w:val="24"/>
        </w:rPr>
        <w:t>Zimring</w:t>
      </w:r>
      <w:proofErr w:type="spellEnd"/>
      <w:r w:rsidRPr="00537419">
        <w:rPr>
          <w:rFonts w:eastAsia="Calibri"/>
          <w:szCs w:val="24"/>
        </w:rPr>
        <w:t xml:space="preserve">, C. M. (2011).Developing a multi-systemic fall prevention model, incorporating the physical environment, the care process and technology: A systematic </w:t>
      </w:r>
      <w:proofErr w:type="spellStart"/>
      <w:r w:rsidRPr="00537419">
        <w:rPr>
          <w:rFonts w:eastAsia="Calibri"/>
          <w:szCs w:val="24"/>
        </w:rPr>
        <w:t>review.Journal</w:t>
      </w:r>
      <w:proofErr w:type="spellEnd"/>
      <w:r w:rsidRPr="00537419">
        <w:rPr>
          <w:rFonts w:eastAsia="Calibri"/>
          <w:szCs w:val="24"/>
        </w:rPr>
        <w:t xml:space="preserve"> of Advanced Nursing, 67(12), 2501–2524. </w:t>
      </w:r>
    </w:p>
    <w:p w:rsidR="00537419" w:rsidRPr="00537419" w:rsidRDefault="00537419" w:rsidP="005B7115">
      <w:pPr>
        <w:numPr>
          <w:ilvl w:val="0"/>
          <w:numId w:val="14"/>
        </w:numPr>
        <w:tabs>
          <w:tab w:val="left" w:pos="0"/>
        </w:tabs>
        <w:spacing w:line="240" w:lineRule="auto"/>
        <w:ind w:left="0" w:firstLine="0"/>
        <w:contextualSpacing/>
        <w:rPr>
          <w:rFonts w:eastAsia="Calibri"/>
          <w:szCs w:val="24"/>
        </w:rPr>
      </w:pPr>
      <w:r w:rsidRPr="00537419">
        <w:rPr>
          <w:rFonts w:eastAsia="Calibri"/>
          <w:szCs w:val="24"/>
        </w:rPr>
        <w:t xml:space="preserve">Giles, K., Stephenson, M., McArthur, A., &amp; </w:t>
      </w:r>
      <w:proofErr w:type="spellStart"/>
      <w:r w:rsidRPr="00537419">
        <w:rPr>
          <w:rFonts w:eastAsia="Calibri"/>
          <w:szCs w:val="24"/>
        </w:rPr>
        <w:t>Aromataris</w:t>
      </w:r>
      <w:proofErr w:type="spellEnd"/>
      <w:r w:rsidRPr="00537419">
        <w:rPr>
          <w:rFonts w:eastAsia="Calibri"/>
          <w:szCs w:val="24"/>
        </w:rPr>
        <w:t xml:space="preserve">, E. (2015). Prevention of in-hospital falls: Development of criteria for the conduct of a multi-site audit. International Journal of Evidence-Based Healthcare, 13(2), 104–111.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lastRenderedPageBreak/>
        <w:t xml:space="preserve">Rice, L. A., </w:t>
      </w:r>
      <w:proofErr w:type="spellStart"/>
      <w:r w:rsidRPr="00537419">
        <w:rPr>
          <w:rFonts w:eastAsia="Calibri"/>
          <w:color w:val="000000"/>
          <w:szCs w:val="24"/>
        </w:rPr>
        <w:t>Ousley</w:t>
      </w:r>
      <w:proofErr w:type="spellEnd"/>
      <w:r w:rsidRPr="00537419">
        <w:rPr>
          <w:rFonts w:eastAsia="Calibri"/>
          <w:color w:val="000000"/>
          <w:szCs w:val="24"/>
        </w:rPr>
        <w:t xml:space="preserve">, C., &amp; </w:t>
      </w:r>
      <w:proofErr w:type="spellStart"/>
      <w:r w:rsidRPr="00537419">
        <w:rPr>
          <w:rFonts w:eastAsia="Calibri"/>
          <w:color w:val="000000"/>
          <w:szCs w:val="24"/>
        </w:rPr>
        <w:t>Sosnoff</w:t>
      </w:r>
      <w:proofErr w:type="spellEnd"/>
      <w:r w:rsidRPr="00537419">
        <w:rPr>
          <w:rFonts w:eastAsia="Calibri"/>
          <w:color w:val="000000"/>
          <w:szCs w:val="24"/>
        </w:rPr>
        <w:t xml:space="preserve">, J. J. (2015). A systematic review of risk factors associated with accidental falls, outcome measures and interventions to manage fall risk in non-ambulatory adults. </w:t>
      </w:r>
      <w:r w:rsidRPr="00537419">
        <w:rPr>
          <w:rFonts w:eastAsia="Calibri"/>
          <w:iCs/>
          <w:color w:val="000000"/>
          <w:szCs w:val="24"/>
        </w:rPr>
        <w:t>Disability and Rehabilitation, 37</w:t>
      </w:r>
      <w:r w:rsidRPr="00537419">
        <w:rPr>
          <w:rFonts w:eastAsia="Calibri"/>
          <w:color w:val="000000"/>
          <w:szCs w:val="24"/>
        </w:rPr>
        <w:t xml:space="preserve">(19), 1697–1705. </w:t>
      </w:r>
    </w:p>
    <w:p w:rsidR="00537419" w:rsidRPr="00537419" w:rsidRDefault="00537419" w:rsidP="005B7115">
      <w:pPr>
        <w:numPr>
          <w:ilvl w:val="0"/>
          <w:numId w:val="14"/>
        </w:numPr>
        <w:tabs>
          <w:tab w:val="left" w:pos="0"/>
        </w:tabs>
        <w:spacing w:line="240" w:lineRule="auto"/>
        <w:ind w:left="0" w:firstLine="0"/>
        <w:contextualSpacing/>
        <w:rPr>
          <w:rFonts w:eastAsia="Calibri"/>
          <w:color w:val="000000"/>
          <w:szCs w:val="24"/>
          <w:lang w:val="ru-RU"/>
        </w:rPr>
      </w:pPr>
      <w:r w:rsidRPr="00537419">
        <w:rPr>
          <w:rFonts w:eastAsia="Calibri"/>
          <w:color w:val="000000"/>
          <w:szCs w:val="24"/>
        </w:rPr>
        <w:t xml:space="preserve">Hicks, D. (2015). Can rounding reduce patient falls in acute care? </w:t>
      </w:r>
      <w:proofErr w:type="spellStart"/>
      <w:r w:rsidRPr="00537419">
        <w:rPr>
          <w:rFonts w:eastAsia="Calibri"/>
          <w:color w:val="000000"/>
          <w:szCs w:val="24"/>
          <w:lang w:val="ru-RU"/>
        </w:rPr>
        <w:t>An</w:t>
      </w:r>
      <w:proofErr w:type="spellEnd"/>
      <w:r w:rsidRPr="00537419">
        <w:rPr>
          <w:rFonts w:eastAsia="Calibri"/>
          <w:color w:val="000000"/>
          <w:szCs w:val="24"/>
          <w:lang w:val="ru-RU"/>
        </w:rPr>
        <w:t xml:space="preserve"> </w:t>
      </w:r>
      <w:proofErr w:type="spellStart"/>
      <w:r w:rsidRPr="00537419">
        <w:rPr>
          <w:rFonts w:eastAsia="Calibri"/>
          <w:color w:val="000000"/>
          <w:szCs w:val="24"/>
          <w:lang w:val="ru-RU"/>
        </w:rPr>
        <w:t>integrative</w:t>
      </w:r>
      <w:proofErr w:type="spellEnd"/>
      <w:r w:rsidRPr="00537419">
        <w:rPr>
          <w:rFonts w:eastAsia="Calibri"/>
          <w:color w:val="000000"/>
          <w:szCs w:val="24"/>
          <w:lang w:val="ru-RU"/>
        </w:rPr>
        <w:t xml:space="preserve"> </w:t>
      </w:r>
      <w:proofErr w:type="spellStart"/>
      <w:r w:rsidRPr="00537419">
        <w:rPr>
          <w:rFonts w:eastAsia="Calibri"/>
          <w:color w:val="000000"/>
          <w:szCs w:val="24"/>
          <w:lang w:val="ru-RU"/>
        </w:rPr>
        <w:t>literature</w:t>
      </w:r>
      <w:proofErr w:type="spellEnd"/>
      <w:r w:rsidRPr="00537419">
        <w:rPr>
          <w:rFonts w:eastAsia="Calibri"/>
          <w:color w:val="000000"/>
          <w:szCs w:val="24"/>
          <w:lang w:val="ru-RU"/>
        </w:rPr>
        <w:t xml:space="preserve"> </w:t>
      </w:r>
      <w:proofErr w:type="spellStart"/>
      <w:r w:rsidRPr="00537419">
        <w:rPr>
          <w:rFonts w:eastAsia="Calibri"/>
          <w:color w:val="000000"/>
          <w:szCs w:val="24"/>
          <w:lang w:val="ru-RU"/>
        </w:rPr>
        <w:t>review</w:t>
      </w:r>
      <w:proofErr w:type="spellEnd"/>
      <w:r w:rsidRPr="00537419">
        <w:rPr>
          <w:rFonts w:eastAsia="Calibri"/>
          <w:color w:val="000000"/>
          <w:szCs w:val="24"/>
          <w:lang w:val="ru-RU"/>
        </w:rPr>
        <w:t xml:space="preserve">. </w:t>
      </w:r>
      <w:r w:rsidRPr="00537419">
        <w:rPr>
          <w:rFonts w:eastAsia="Calibri"/>
          <w:iCs/>
          <w:color w:val="000000"/>
          <w:szCs w:val="24"/>
          <w:lang w:val="ru-RU"/>
        </w:rPr>
        <w:t xml:space="preserve">MEDSURG </w:t>
      </w:r>
      <w:proofErr w:type="spellStart"/>
      <w:r w:rsidRPr="00537419">
        <w:rPr>
          <w:rFonts w:eastAsia="Calibri"/>
          <w:iCs/>
          <w:color w:val="000000"/>
          <w:szCs w:val="24"/>
          <w:lang w:val="ru-RU"/>
        </w:rPr>
        <w:t>Nursing</w:t>
      </w:r>
      <w:proofErr w:type="spellEnd"/>
      <w:r w:rsidRPr="00537419">
        <w:rPr>
          <w:rFonts w:eastAsia="Calibri"/>
          <w:iCs/>
          <w:color w:val="000000"/>
          <w:szCs w:val="24"/>
          <w:lang w:val="ru-RU"/>
        </w:rPr>
        <w:t>, 24</w:t>
      </w:r>
      <w:r w:rsidRPr="00537419">
        <w:rPr>
          <w:rFonts w:eastAsia="Calibri"/>
          <w:color w:val="000000"/>
          <w:szCs w:val="24"/>
          <w:lang w:val="ru-RU"/>
        </w:rPr>
        <w:t>(1), 51–55.</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r w:rsidRPr="00537419">
        <w:rPr>
          <w:rFonts w:eastAsia="Calibri"/>
          <w:color w:val="000000"/>
          <w:szCs w:val="24"/>
        </w:rPr>
        <w:t xml:space="preserve">Mitchell, M. D., </w:t>
      </w:r>
      <w:proofErr w:type="spellStart"/>
      <w:r w:rsidRPr="00537419">
        <w:rPr>
          <w:rFonts w:eastAsia="Calibri"/>
          <w:color w:val="000000"/>
          <w:szCs w:val="24"/>
        </w:rPr>
        <w:t>Lavenberg</w:t>
      </w:r>
      <w:proofErr w:type="spellEnd"/>
      <w:r w:rsidRPr="00537419">
        <w:rPr>
          <w:rFonts w:eastAsia="Calibri"/>
          <w:color w:val="000000"/>
          <w:szCs w:val="24"/>
        </w:rPr>
        <w:t xml:space="preserve">, J. G., </w:t>
      </w:r>
      <w:proofErr w:type="spellStart"/>
      <w:r w:rsidRPr="00537419">
        <w:rPr>
          <w:rFonts w:eastAsia="Calibri"/>
          <w:color w:val="000000"/>
          <w:szCs w:val="24"/>
        </w:rPr>
        <w:t>Trotta</w:t>
      </w:r>
      <w:proofErr w:type="spellEnd"/>
      <w:r w:rsidRPr="00537419">
        <w:rPr>
          <w:rFonts w:eastAsia="Calibri"/>
          <w:color w:val="000000"/>
          <w:szCs w:val="24"/>
        </w:rPr>
        <w:t xml:space="preserve">, R. L., &amp; </w:t>
      </w:r>
      <w:proofErr w:type="spellStart"/>
      <w:r w:rsidRPr="00537419">
        <w:rPr>
          <w:rFonts w:eastAsia="Calibri"/>
          <w:color w:val="000000"/>
          <w:szCs w:val="24"/>
        </w:rPr>
        <w:t>Umscheid</w:t>
      </w:r>
      <w:proofErr w:type="spellEnd"/>
      <w:r w:rsidRPr="00537419">
        <w:rPr>
          <w:rFonts w:eastAsia="Calibri"/>
          <w:color w:val="000000"/>
          <w:szCs w:val="24"/>
        </w:rPr>
        <w:t xml:space="preserve">, C. A. (2014). Hourly rounding to improve nursing responsiveness: A systematic review. </w:t>
      </w:r>
      <w:r w:rsidRPr="00537419">
        <w:rPr>
          <w:rFonts w:eastAsia="Calibri"/>
          <w:iCs/>
          <w:color w:val="000000"/>
          <w:szCs w:val="24"/>
        </w:rPr>
        <w:t>Journal of Nursing Administration, 44</w:t>
      </w:r>
      <w:r w:rsidRPr="00537419">
        <w:rPr>
          <w:rFonts w:eastAsia="Calibri"/>
          <w:color w:val="000000"/>
          <w:szCs w:val="24"/>
        </w:rPr>
        <w:t xml:space="preserve">(9), 462–472. </w:t>
      </w:r>
    </w:p>
    <w:p w:rsidR="00537419" w:rsidRPr="00537419" w:rsidRDefault="00537419" w:rsidP="005B7115">
      <w:pPr>
        <w:numPr>
          <w:ilvl w:val="0"/>
          <w:numId w:val="14"/>
        </w:numPr>
        <w:tabs>
          <w:tab w:val="left" w:pos="0"/>
        </w:tabs>
        <w:autoSpaceDE w:val="0"/>
        <w:autoSpaceDN w:val="0"/>
        <w:adjustRightInd w:val="0"/>
        <w:spacing w:line="240" w:lineRule="auto"/>
        <w:ind w:left="0" w:firstLine="0"/>
        <w:rPr>
          <w:rFonts w:eastAsia="Calibri"/>
          <w:color w:val="000000"/>
          <w:szCs w:val="24"/>
        </w:rPr>
      </w:pPr>
      <w:proofErr w:type="spellStart"/>
      <w:r w:rsidRPr="00537419">
        <w:rPr>
          <w:rFonts w:eastAsia="Calibri"/>
          <w:color w:val="000000"/>
          <w:szCs w:val="24"/>
        </w:rPr>
        <w:t>Manojlovich</w:t>
      </w:r>
      <w:proofErr w:type="spellEnd"/>
      <w:r w:rsidRPr="00537419">
        <w:rPr>
          <w:rFonts w:eastAsia="Calibri"/>
          <w:color w:val="000000"/>
          <w:szCs w:val="24"/>
        </w:rPr>
        <w:t xml:space="preserve">, M., Lee, S., &amp; </w:t>
      </w:r>
      <w:proofErr w:type="spellStart"/>
      <w:r w:rsidRPr="00537419">
        <w:rPr>
          <w:rFonts w:eastAsia="Calibri"/>
          <w:color w:val="000000"/>
          <w:szCs w:val="24"/>
        </w:rPr>
        <w:t>Lauseng</w:t>
      </w:r>
      <w:proofErr w:type="spellEnd"/>
      <w:r w:rsidRPr="00537419">
        <w:rPr>
          <w:rFonts w:eastAsia="Calibri"/>
          <w:color w:val="000000"/>
          <w:szCs w:val="24"/>
        </w:rPr>
        <w:t>, D. (2016). A systematic review of the unintended Consequences of clinical interventions to reduce adverse outcomes.</w:t>
      </w:r>
      <w:r w:rsidRPr="00537419">
        <w:rPr>
          <w:rFonts w:eastAsia="Calibri"/>
          <w:iCs/>
          <w:color w:val="000000"/>
          <w:szCs w:val="24"/>
        </w:rPr>
        <w:t xml:space="preserve"> Journal of Patient Safety, 12</w:t>
      </w:r>
      <w:r w:rsidRPr="00537419">
        <w:rPr>
          <w:rFonts w:eastAsia="Calibri"/>
          <w:color w:val="000000"/>
          <w:szCs w:val="24"/>
        </w:rPr>
        <w:t>(4), 173–179.</w:t>
      </w:r>
    </w:p>
    <w:p w:rsidR="00537419" w:rsidRPr="00537419" w:rsidRDefault="00537419" w:rsidP="00C20726">
      <w:pPr>
        <w:rPr>
          <w:szCs w:val="24"/>
        </w:rPr>
      </w:pPr>
    </w:p>
    <w:p w:rsidR="00E75007" w:rsidRPr="00906942" w:rsidRDefault="00E75007" w:rsidP="00C20726">
      <w:pPr>
        <w:rPr>
          <w:szCs w:val="24"/>
          <w:lang w:val="ru-RU"/>
        </w:rPr>
      </w:pPr>
    </w:p>
    <w:p w:rsidR="00D00162" w:rsidRDefault="00D00162" w:rsidP="00C12A2E">
      <w:pPr>
        <w:jc w:val="right"/>
        <w:rPr>
          <w:b/>
          <w:szCs w:val="24"/>
          <w:lang w:val="ru-RU"/>
        </w:rPr>
      </w:pPr>
    </w:p>
    <w:p w:rsidR="00D00162" w:rsidRDefault="00D00162" w:rsidP="00C12A2E">
      <w:pPr>
        <w:jc w:val="right"/>
        <w:rPr>
          <w:b/>
          <w:szCs w:val="24"/>
          <w:lang w:val="ru-RU"/>
        </w:rPr>
      </w:pPr>
    </w:p>
    <w:p w:rsidR="00D00162" w:rsidRDefault="00D00162" w:rsidP="00C12A2E">
      <w:pPr>
        <w:jc w:val="right"/>
        <w:rPr>
          <w:b/>
          <w:szCs w:val="24"/>
          <w:lang w:val="ru-RU"/>
        </w:rPr>
      </w:pPr>
    </w:p>
    <w:p w:rsidR="00D00162" w:rsidRDefault="00D00162" w:rsidP="00C12A2E">
      <w:pPr>
        <w:jc w:val="right"/>
        <w:rPr>
          <w:b/>
          <w:szCs w:val="24"/>
          <w:lang w:val="ru-RU"/>
        </w:rPr>
      </w:pPr>
    </w:p>
    <w:p w:rsidR="00D00162" w:rsidRDefault="00D00162"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5B7115" w:rsidRDefault="005B7115" w:rsidP="00C12A2E">
      <w:pPr>
        <w:jc w:val="right"/>
        <w:rPr>
          <w:b/>
          <w:szCs w:val="24"/>
          <w:lang w:val="ru-RU"/>
        </w:rPr>
      </w:pPr>
    </w:p>
    <w:p w:rsidR="00D00162" w:rsidRDefault="00D00162" w:rsidP="00C12A2E">
      <w:pPr>
        <w:jc w:val="right"/>
        <w:rPr>
          <w:b/>
          <w:szCs w:val="24"/>
          <w:lang w:val="ru-RU"/>
        </w:rPr>
      </w:pPr>
    </w:p>
    <w:p w:rsidR="00D00162" w:rsidRDefault="00D00162" w:rsidP="00C12A2E">
      <w:pPr>
        <w:jc w:val="right"/>
        <w:rPr>
          <w:b/>
          <w:szCs w:val="24"/>
          <w:lang w:val="ru-RU"/>
        </w:rPr>
      </w:pPr>
    </w:p>
    <w:p w:rsidR="009255DF" w:rsidRPr="00300949" w:rsidRDefault="009255DF" w:rsidP="00300949">
      <w:pPr>
        <w:pStyle w:val="1"/>
        <w:rPr>
          <w:rFonts w:ascii="Times New Roman" w:hAnsi="Times New Roman" w:cs="Times New Roman"/>
          <w:b w:val="0"/>
          <w:color w:val="auto"/>
          <w:szCs w:val="24"/>
          <w:lang w:val="ru-RU"/>
        </w:rPr>
      </w:pPr>
      <w:bookmarkStart w:id="18" w:name="_Toc22561657"/>
      <w:r w:rsidRPr="00300949">
        <w:rPr>
          <w:rFonts w:ascii="Times New Roman" w:hAnsi="Times New Roman" w:cs="Times New Roman"/>
          <w:b w:val="0"/>
          <w:color w:val="auto"/>
          <w:szCs w:val="24"/>
          <w:lang w:val="ru-RU"/>
        </w:rPr>
        <w:lastRenderedPageBreak/>
        <w:t>ПРИЛОЖЕНИЯ</w:t>
      </w:r>
      <w:bookmarkEnd w:id="18"/>
    </w:p>
    <w:p w:rsidR="00401A8F" w:rsidRPr="00906942" w:rsidRDefault="009255DF" w:rsidP="00C20726">
      <w:pPr>
        <w:rPr>
          <w:szCs w:val="24"/>
          <w:lang w:val="ru-RU"/>
        </w:rPr>
      </w:pPr>
      <w:r w:rsidRPr="00906942">
        <w:rPr>
          <w:szCs w:val="24"/>
          <w:lang w:val="ru-RU"/>
        </w:rPr>
        <w:t xml:space="preserve">Приложение 1. </w:t>
      </w:r>
      <w:r w:rsidR="00D479DD" w:rsidRPr="00906942">
        <w:rPr>
          <w:szCs w:val="24"/>
          <w:lang w:val="ru-RU"/>
        </w:rPr>
        <w:t>Подходы и инструменты для оценки риска падений</w:t>
      </w:r>
    </w:p>
    <w:tbl>
      <w:tblPr>
        <w:tblStyle w:val="6"/>
        <w:tblW w:w="0" w:type="auto"/>
        <w:tblLook w:val="04A0" w:firstRow="1" w:lastRow="0" w:firstColumn="1" w:lastColumn="0" w:noHBand="0" w:noVBand="1"/>
      </w:tblPr>
      <w:tblGrid>
        <w:gridCol w:w="2469"/>
        <w:gridCol w:w="1577"/>
        <w:gridCol w:w="2470"/>
        <w:gridCol w:w="2726"/>
      </w:tblGrid>
      <w:tr w:rsidR="00D479DD" w:rsidRPr="00C12A2E"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НАЗВАНИЕ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УСЛОВИЯ ИЛИ </w:t>
            </w:r>
            <w:r w:rsidR="00C12A2E">
              <w:rPr>
                <w:szCs w:val="24"/>
                <w:lang w:val="ru-RU"/>
              </w:rPr>
              <w:t>ПОПУЛЯЦИЯ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ОПИСАНИЕ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ВЫВОДЫ И БУДУЩИЕ ПЕРСПЕКТИВЫ</w:t>
            </w:r>
          </w:p>
        </w:tc>
      </w:tr>
      <w:tr w:rsidR="00D479DD" w:rsidRPr="00C12A2E" w:rsidTr="00C12A2E">
        <w:tc>
          <w:tcPr>
            <w:tcW w:w="0" w:type="auto"/>
            <w:gridSpan w:val="4"/>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ПОХОДКА И/ИЛИ РАВНОВЕСИЕ</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871AC4" w:rsidP="00C12A2E">
            <w:pPr>
              <w:spacing w:line="240" w:lineRule="auto"/>
              <w:jc w:val="left"/>
              <w:rPr>
                <w:szCs w:val="24"/>
                <w:lang w:val="ru-RU"/>
              </w:rPr>
            </w:pPr>
            <w:r w:rsidRPr="00C12A2E">
              <w:rPr>
                <w:szCs w:val="24"/>
                <w:lang w:val="ru-RU"/>
              </w:rPr>
              <w:t xml:space="preserve">Тест </w:t>
            </w:r>
            <w:r w:rsidR="00D479DD" w:rsidRPr="00C12A2E">
              <w:rPr>
                <w:szCs w:val="24"/>
                <w:lang w:val="ru-RU"/>
              </w:rPr>
              <w:t>10-метровая прогулка</w:t>
            </w:r>
          </w:p>
          <w:p w:rsidR="00D479DD" w:rsidRPr="00C12A2E" w:rsidRDefault="00D479DD" w:rsidP="00C12A2E">
            <w:pPr>
              <w:spacing w:line="240" w:lineRule="auto"/>
              <w:jc w:val="left"/>
              <w:rPr>
                <w:szCs w:val="24"/>
                <w:lang w:val="ru-RU"/>
              </w:rPr>
            </w:pPr>
            <w:r w:rsidRPr="00C12A2E">
              <w:rPr>
                <w:szCs w:val="24"/>
                <w:lang w:val="ru-RU"/>
              </w:rPr>
              <w:t>(10-</w:t>
            </w:r>
            <w:r w:rsidRPr="00C12A2E">
              <w:rPr>
                <w:szCs w:val="24"/>
              </w:rPr>
              <w:t>MWT</w:t>
            </w:r>
            <w:r w:rsidRPr="00C12A2E">
              <w:rPr>
                <w:szCs w:val="24"/>
                <w:lang w:val="ru-RU"/>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пациенты, проходящие реабилитацию после инсульта.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Инструмент скрининга клинической эффективности, который измеряет время, необходимое пациенту, чтобы пройти 10 метров пешком.</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t>Может использоваться в сочетании с клинической оценкой для определения риска падения (</w:t>
            </w:r>
            <w:r w:rsidRPr="00C12A2E">
              <w:rPr>
                <w:szCs w:val="24"/>
              </w:rPr>
              <w:t>Lee</w:t>
            </w:r>
            <w:r w:rsidRPr="00C12A2E">
              <w:rPr>
                <w:szCs w:val="24"/>
                <w:lang w:val="ru-RU"/>
              </w:rPr>
              <w:t xml:space="preserve">, </w:t>
            </w:r>
            <w:r w:rsidRPr="00C12A2E">
              <w:rPr>
                <w:szCs w:val="24"/>
              </w:rPr>
              <w:t>Geller</w:t>
            </w:r>
            <w:r w:rsidRPr="00C12A2E">
              <w:rPr>
                <w:szCs w:val="24"/>
                <w:lang w:val="ru-RU"/>
              </w:rPr>
              <w:t>, &amp;</w:t>
            </w:r>
            <w:proofErr w:type="spellStart"/>
            <w:r w:rsidRPr="00C12A2E">
              <w:rPr>
                <w:szCs w:val="24"/>
              </w:rPr>
              <w:t>Strasser</w:t>
            </w:r>
            <w:proofErr w:type="spellEnd"/>
            <w:r w:rsidR="00740887"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Баланс-тест Берга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пациенты, проходящие реабилитацию после инсульта.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Клиническая оценка баланса, которая оценивает способность человека поддерживать равновесие при выполнении задач, связанных с </w:t>
            </w:r>
            <w:r w:rsidRPr="00C12A2E">
              <w:rPr>
                <w:szCs w:val="24"/>
              </w:rPr>
              <w:t>ADL</w:t>
            </w:r>
            <w:r w:rsidRPr="00C12A2E">
              <w:rPr>
                <w:szCs w:val="24"/>
                <w:lang w:val="ru-RU"/>
              </w:rPr>
              <w:t>. Компоненты включают в себя баланс, а также прочность нижней и верхней конечностей.</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t>Может способствовать детальной оценке и диагностике.</w:t>
            </w:r>
          </w:p>
          <w:p w:rsidR="00D479DD" w:rsidRPr="00C12A2E" w:rsidRDefault="00D479DD" w:rsidP="00C12A2E">
            <w:pPr>
              <w:spacing w:line="240" w:lineRule="auto"/>
              <w:jc w:val="left"/>
              <w:rPr>
                <w:szCs w:val="24"/>
                <w:lang w:val="ru-RU"/>
              </w:rPr>
            </w:pPr>
            <w:r w:rsidRPr="00C12A2E">
              <w:rPr>
                <w:szCs w:val="24"/>
                <w:lang w:val="ru-RU"/>
              </w:rPr>
              <w:t xml:space="preserve">Требуется время, оборудование и клинический опыт. Подходит для комплексной оценки совместно с </w:t>
            </w:r>
            <w:proofErr w:type="spellStart"/>
            <w:r w:rsidRPr="00C12A2E">
              <w:rPr>
                <w:szCs w:val="24"/>
                <w:lang w:val="ru-RU"/>
              </w:rPr>
              <w:t>межпрофессиональной</w:t>
            </w:r>
            <w:proofErr w:type="spellEnd"/>
            <w:r w:rsidRPr="00C12A2E">
              <w:rPr>
                <w:szCs w:val="24"/>
                <w:lang w:val="ru-RU"/>
              </w:rPr>
              <w:t xml:space="preserve"> группой (</w:t>
            </w:r>
            <w:r w:rsidRPr="00C12A2E">
              <w:rPr>
                <w:szCs w:val="24"/>
              </w:rPr>
              <w:t>NICE</w:t>
            </w:r>
            <w:r w:rsidRPr="00C12A2E">
              <w:rPr>
                <w:szCs w:val="24"/>
                <w:lang w:val="ru-RU"/>
              </w:rPr>
              <w:t xml:space="preserve">, 2013). </w:t>
            </w:r>
          </w:p>
          <w:p w:rsidR="00D479DD" w:rsidRPr="00C12A2E" w:rsidRDefault="00D479DD" w:rsidP="00C12A2E">
            <w:pPr>
              <w:spacing w:line="240" w:lineRule="auto"/>
              <w:jc w:val="left"/>
              <w:rPr>
                <w:szCs w:val="24"/>
                <w:lang w:val="ru-RU"/>
              </w:rPr>
            </w:pPr>
            <w:r w:rsidRPr="00C12A2E">
              <w:rPr>
                <w:szCs w:val="24"/>
                <w:lang w:val="ru-RU"/>
              </w:rPr>
              <w:t>Может использоваться в сочетании с клинической оценкой для определения риска падения (</w:t>
            </w:r>
            <w:proofErr w:type="spellStart"/>
            <w:r w:rsidRPr="00C12A2E">
              <w:rPr>
                <w:szCs w:val="24"/>
              </w:rPr>
              <w:t>Leeetal</w:t>
            </w:r>
            <w:proofErr w:type="spellEnd"/>
            <w:r w:rsidR="00740887"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871AC4" w:rsidP="00C12A2E">
            <w:pPr>
              <w:spacing w:line="240" w:lineRule="auto"/>
              <w:jc w:val="left"/>
              <w:rPr>
                <w:szCs w:val="24"/>
                <w:lang w:val="ru-RU"/>
              </w:rPr>
            </w:pPr>
            <w:r w:rsidRPr="00C12A2E">
              <w:rPr>
                <w:szCs w:val="24"/>
                <w:lang w:val="ru-RU"/>
              </w:rPr>
              <w:t xml:space="preserve">Дуальное </w:t>
            </w:r>
            <w:r w:rsidR="00D479DD" w:rsidRPr="00C12A2E">
              <w:rPr>
                <w:szCs w:val="24"/>
                <w:lang w:val="ru-RU"/>
              </w:rPr>
              <w:t>или однозадачное тестирование.</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Подходы, используемые для оценки взаимодействия между познанием и мобильностью. Они включают оценку походки человека, как в одиночку (одиночная задача), так и во время выполнения второстепенной двигательной или когнитивной деятельности, такой как ходьба и разговор </w:t>
            </w:r>
            <w:r w:rsidRPr="00C12A2E">
              <w:rPr>
                <w:szCs w:val="24"/>
                <w:lang w:val="ru-RU"/>
              </w:rPr>
              <w:lastRenderedPageBreak/>
              <w:t>(дуальная задача).</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lastRenderedPageBreak/>
              <w:t xml:space="preserve">Одно- и двухзадачные тесты скоростей походки могут помочь определить </w:t>
            </w:r>
            <w:r w:rsidR="00853BDD" w:rsidRPr="00C12A2E">
              <w:rPr>
                <w:szCs w:val="24"/>
                <w:lang w:val="ru-RU"/>
              </w:rPr>
              <w:t>лиц</w:t>
            </w:r>
            <w:r w:rsidRPr="00C12A2E">
              <w:rPr>
                <w:szCs w:val="24"/>
                <w:lang w:val="ru-RU"/>
              </w:rPr>
              <w:t>, склонных к падению (</w:t>
            </w:r>
            <w:proofErr w:type="spellStart"/>
            <w:r w:rsidRPr="00C12A2E">
              <w:rPr>
                <w:szCs w:val="24"/>
              </w:rPr>
              <w:t>Menant</w:t>
            </w:r>
            <w:proofErr w:type="spellEnd"/>
            <w:r w:rsidRPr="00C12A2E">
              <w:rPr>
                <w:szCs w:val="24"/>
                <w:lang w:val="ru-RU"/>
              </w:rPr>
              <w:t xml:space="preserve">, </w:t>
            </w:r>
            <w:proofErr w:type="spellStart"/>
            <w:r w:rsidRPr="00C12A2E">
              <w:rPr>
                <w:szCs w:val="24"/>
              </w:rPr>
              <w:t>Schoene</w:t>
            </w:r>
            <w:proofErr w:type="spellEnd"/>
            <w:r w:rsidRPr="00C12A2E">
              <w:rPr>
                <w:szCs w:val="24"/>
                <w:lang w:val="ru-RU"/>
              </w:rPr>
              <w:t xml:space="preserve">, </w:t>
            </w:r>
            <w:proofErr w:type="spellStart"/>
            <w:r w:rsidRPr="00C12A2E">
              <w:rPr>
                <w:szCs w:val="24"/>
              </w:rPr>
              <w:t>Sarofim</w:t>
            </w:r>
            <w:proofErr w:type="spellEnd"/>
            <w:r w:rsidRPr="00C12A2E">
              <w:rPr>
                <w:szCs w:val="24"/>
                <w:lang w:val="ru-RU"/>
              </w:rPr>
              <w:t>, &amp;</w:t>
            </w:r>
            <w:r w:rsidRPr="00C12A2E">
              <w:rPr>
                <w:szCs w:val="24"/>
              </w:rPr>
              <w:t>Lord</w:t>
            </w:r>
            <w:r w:rsidRPr="00C12A2E">
              <w:rPr>
                <w:szCs w:val="24"/>
                <w:lang w:val="ru-RU"/>
              </w:rPr>
              <w:t>, 2014).</w:t>
            </w:r>
          </w:p>
          <w:p w:rsidR="00D479DD" w:rsidRPr="00C12A2E" w:rsidRDefault="00D479DD" w:rsidP="00C12A2E">
            <w:pPr>
              <w:spacing w:line="240" w:lineRule="auto"/>
              <w:jc w:val="left"/>
              <w:rPr>
                <w:szCs w:val="24"/>
                <w:lang w:val="ru-RU"/>
              </w:rPr>
            </w:pPr>
            <w:r w:rsidRPr="00C12A2E">
              <w:rPr>
                <w:szCs w:val="24"/>
                <w:lang w:val="ru-RU"/>
              </w:rPr>
              <w:t xml:space="preserve">Ухудшение походки во время двухзадачного тестирования связано с повышенным риском падения, особенно по сравнению только с </w:t>
            </w:r>
            <w:proofErr w:type="gramStart"/>
            <w:r w:rsidRPr="00C12A2E">
              <w:rPr>
                <w:szCs w:val="24"/>
                <w:lang w:val="ru-RU"/>
              </w:rPr>
              <w:t>однозадачными</w:t>
            </w:r>
            <w:proofErr w:type="gramEnd"/>
            <w:r w:rsidRPr="00C12A2E">
              <w:rPr>
                <w:szCs w:val="24"/>
                <w:lang w:val="ru-RU"/>
              </w:rPr>
              <w:t xml:space="preserve"> (</w:t>
            </w:r>
            <w:r w:rsidRPr="00C12A2E">
              <w:rPr>
                <w:szCs w:val="24"/>
              </w:rPr>
              <w:t>Muir</w:t>
            </w:r>
            <w:r w:rsidRPr="00C12A2E">
              <w:rPr>
                <w:szCs w:val="24"/>
                <w:lang w:val="ru-RU"/>
              </w:rPr>
              <w:t>-</w:t>
            </w:r>
            <w:r w:rsidRPr="00C12A2E">
              <w:rPr>
                <w:szCs w:val="24"/>
              </w:rPr>
              <w:t>Hunter</w:t>
            </w:r>
            <w:r w:rsidRPr="00C12A2E">
              <w:rPr>
                <w:szCs w:val="24"/>
                <w:lang w:val="ru-RU"/>
              </w:rPr>
              <w:t>&amp;</w:t>
            </w:r>
            <w:proofErr w:type="spellStart"/>
            <w:r w:rsidRPr="00C12A2E">
              <w:rPr>
                <w:szCs w:val="24"/>
              </w:rPr>
              <w:t>Wittwer</w:t>
            </w:r>
            <w:proofErr w:type="spellEnd"/>
            <w:r w:rsidRPr="00C12A2E">
              <w:rPr>
                <w:szCs w:val="24"/>
                <w:lang w:val="ru-RU"/>
              </w:rPr>
              <w:t>, 2016).</w:t>
            </w:r>
          </w:p>
          <w:p w:rsidR="00D479DD" w:rsidRPr="00C12A2E" w:rsidRDefault="00D479DD" w:rsidP="00C12A2E">
            <w:pPr>
              <w:spacing w:line="240" w:lineRule="auto"/>
              <w:jc w:val="left"/>
              <w:rPr>
                <w:szCs w:val="24"/>
                <w:lang w:val="ru-RU"/>
              </w:rPr>
            </w:pPr>
            <w:r w:rsidRPr="00C12A2E">
              <w:rPr>
                <w:szCs w:val="24"/>
                <w:lang w:val="ru-RU"/>
              </w:rPr>
              <w:t xml:space="preserve">Отслеживающие психические тесты </w:t>
            </w:r>
            <w:r w:rsidRPr="00C12A2E">
              <w:rPr>
                <w:szCs w:val="24"/>
                <w:lang w:val="ru-RU"/>
              </w:rPr>
              <w:lastRenderedPageBreak/>
              <w:t xml:space="preserve">(например, изучающие постоянное внимание, обработку информации и память) вместе с тестом </w:t>
            </w:r>
            <w:r w:rsidRPr="00C12A2E">
              <w:rPr>
                <w:szCs w:val="24"/>
              </w:rPr>
              <w:t>TUG</w:t>
            </w:r>
            <w:r w:rsidRPr="00C12A2E">
              <w:rPr>
                <w:szCs w:val="24"/>
                <w:lang w:val="ru-RU"/>
              </w:rPr>
              <w:t xml:space="preserve"> (</w:t>
            </w:r>
            <w:proofErr w:type="spellStart"/>
            <w:r w:rsidRPr="00C12A2E">
              <w:rPr>
                <w:szCs w:val="24"/>
              </w:rPr>
              <w:t>TimedUpandGo</w:t>
            </w:r>
            <w:proofErr w:type="spellEnd"/>
            <w:r w:rsidRPr="00C12A2E">
              <w:rPr>
                <w:szCs w:val="24"/>
                <w:lang w:val="ru-RU"/>
              </w:rPr>
              <w:t>) могут помочь определить риск падения (</w:t>
            </w:r>
            <w:r w:rsidRPr="00C12A2E">
              <w:rPr>
                <w:szCs w:val="24"/>
              </w:rPr>
              <w:t>Chu</w:t>
            </w:r>
            <w:r w:rsidRPr="00C12A2E">
              <w:rPr>
                <w:szCs w:val="24"/>
                <w:lang w:val="ru-RU"/>
              </w:rPr>
              <w:t xml:space="preserve">, </w:t>
            </w:r>
            <w:r w:rsidRPr="00C12A2E">
              <w:rPr>
                <w:szCs w:val="24"/>
              </w:rPr>
              <w:t>Tang</w:t>
            </w:r>
            <w:r w:rsidRPr="00C12A2E">
              <w:rPr>
                <w:szCs w:val="24"/>
                <w:lang w:val="ru-RU"/>
              </w:rPr>
              <w:t xml:space="preserve">, </w:t>
            </w:r>
            <w:r w:rsidRPr="00C12A2E">
              <w:rPr>
                <w:szCs w:val="24"/>
              </w:rPr>
              <w:t>Peng</w:t>
            </w:r>
            <w:r w:rsidRPr="00C12A2E">
              <w:rPr>
                <w:szCs w:val="24"/>
                <w:lang w:val="ru-RU"/>
              </w:rPr>
              <w:t>, &amp;</w:t>
            </w:r>
            <w:r w:rsidRPr="00C12A2E">
              <w:rPr>
                <w:szCs w:val="24"/>
              </w:rPr>
              <w:t>Chen</w:t>
            </w:r>
            <w:r w:rsidR="00740887"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Динамический тест походки.</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Тест, используемый для оценки способности человека модифицировать походку в соответствии с изменяющимися требованиями задачи.</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Может способствовать детальной оценке и диагностике.</w:t>
            </w:r>
          </w:p>
          <w:p w:rsidR="00D479DD" w:rsidRPr="00C12A2E" w:rsidRDefault="00D479DD" w:rsidP="00C12A2E">
            <w:pPr>
              <w:spacing w:line="240" w:lineRule="auto"/>
              <w:jc w:val="left"/>
              <w:rPr>
                <w:szCs w:val="24"/>
                <w:lang w:val="ru-RU"/>
              </w:rPr>
            </w:pPr>
            <w:r w:rsidRPr="00C12A2E">
              <w:rPr>
                <w:szCs w:val="24"/>
                <w:lang w:val="ru-RU"/>
              </w:rPr>
              <w:t xml:space="preserve">Требуется время, оборудование и клинический опыт. </w:t>
            </w:r>
          </w:p>
          <w:p w:rsidR="00D479DD" w:rsidRPr="00C12A2E" w:rsidRDefault="00D479DD" w:rsidP="00C12A2E">
            <w:pPr>
              <w:spacing w:line="240" w:lineRule="auto"/>
              <w:jc w:val="left"/>
              <w:rPr>
                <w:szCs w:val="24"/>
                <w:lang w:val="ru-RU"/>
              </w:rPr>
            </w:pPr>
            <w:r w:rsidRPr="00C12A2E">
              <w:rPr>
                <w:szCs w:val="24"/>
                <w:lang w:val="ru-RU"/>
              </w:rPr>
              <w:t xml:space="preserve">Подходит для комплексной оценки совместно с </w:t>
            </w:r>
            <w:proofErr w:type="spellStart"/>
            <w:r w:rsidRPr="00C12A2E">
              <w:rPr>
                <w:szCs w:val="24"/>
                <w:lang w:val="ru-RU"/>
              </w:rPr>
              <w:t>межпрофессиональной</w:t>
            </w:r>
            <w:proofErr w:type="spellEnd"/>
            <w:r w:rsidRPr="00C12A2E">
              <w:rPr>
                <w:szCs w:val="24"/>
                <w:lang w:val="ru-RU"/>
              </w:rPr>
              <w:t xml:space="preserve"> группой специалистов (</w:t>
            </w:r>
            <w:r w:rsidRPr="00C12A2E">
              <w:rPr>
                <w:szCs w:val="24"/>
              </w:rPr>
              <w:t>NICE</w:t>
            </w:r>
            <w:r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Оценка функциональной походки (</w:t>
            </w:r>
            <w:r w:rsidRPr="00C12A2E">
              <w:rPr>
                <w:szCs w:val="24"/>
              </w:rPr>
              <w:t>FGA</w:t>
            </w:r>
            <w:r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Инструмент скрининга по падениям, который измеряет 10 пунктов со значением 0-3 (0 = наиболее повреждён; 3 = наименее повреждён). Измерения: </w:t>
            </w:r>
          </w:p>
          <w:p w:rsidR="00D479DD" w:rsidRPr="00C12A2E" w:rsidRDefault="00D479DD" w:rsidP="00C12A2E">
            <w:pPr>
              <w:spacing w:line="240" w:lineRule="auto"/>
              <w:jc w:val="left"/>
              <w:rPr>
                <w:szCs w:val="24"/>
                <w:lang w:val="ru-RU"/>
              </w:rPr>
            </w:pPr>
            <w:r w:rsidRPr="00C12A2E">
              <w:rPr>
                <w:szCs w:val="24"/>
                <w:lang w:val="ru-RU"/>
              </w:rPr>
              <w:t xml:space="preserve">Идти пешком. </w:t>
            </w:r>
          </w:p>
          <w:p w:rsidR="00D479DD" w:rsidRPr="00C12A2E" w:rsidRDefault="00D479DD" w:rsidP="00C12A2E">
            <w:pPr>
              <w:spacing w:line="240" w:lineRule="auto"/>
              <w:jc w:val="left"/>
              <w:rPr>
                <w:szCs w:val="24"/>
                <w:lang w:val="ru-RU"/>
              </w:rPr>
            </w:pPr>
            <w:r w:rsidRPr="00C12A2E">
              <w:rPr>
                <w:szCs w:val="24"/>
                <w:lang w:val="ru-RU"/>
              </w:rPr>
              <w:t xml:space="preserve">1. нормальной скоростью, </w:t>
            </w:r>
          </w:p>
          <w:p w:rsidR="00D479DD" w:rsidRPr="00C12A2E" w:rsidRDefault="00D479DD" w:rsidP="00C12A2E">
            <w:pPr>
              <w:spacing w:line="240" w:lineRule="auto"/>
              <w:jc w:val="left"/>
              <w:rPr>
                <w:szCs w:val="24"/>
                <w:lang w:val="ru-RU"/>
              </w:rPr>
            </w:pPr>
            <w:r w:rsidRPr="00C12A2E">
              <w:rPr>
                <w:szCs w:val="24"/>
                <w:lang w:val="ru-RU"/>
              </w:rPr>
              <w:t xml:space="preserve">2. быстро, </w:t>
            </w:r>
          </w:p>
          <w:p w:rsidR="00D479DD" w:rsidRPr="00C12A2E" w:rsidRDefault="00D479DD" w:rsidP="00C12A2E">
            <w:pPr>
              <w:spacing w:line="240" w:lineRule="auto"/>
              <w:jc w:val="left"/>
              <w:rPr>
                <w:szCs w:val="24"/>
                <w:lang w:val="ru-RU"/>
              </w:rPr>
            </w:pPr>
            <w:r w:rsidRPr="00C12A2E">
              <w:rPr>
                <w:szCs w:val="24"/>
                <w:lang w:val="ru-RU"/>
              </w:rPr>
              <w:t xml:space="preserve">3. медленной скоростью, </w:t>
            </w:r>
          </w:p>
          <w:p w:rsidR="00D479DD" w:rsidRPr="00C12A2E" w:rsidRDefault="00D479DD" w:rsidP="00C12A2E">
            <w:pPr>
              <w:spacing w:line="240" w:lineRule="auto"/>
              <w:jc w:val="left"/>
              <w:rPr>
                <w:szCs w:val="24"/>
                <w:lang w:val="ru-RU"/>
              </w:rPr>
            </w:pPr>
            <w:r w:rsidRPr="00C12A2E">
              <w:rPr>
                <w:szCs w:val="24"/>
                <w:lang w:val="ru-RU"/>
              </w:rPr>
              <w:t>4. с вертикальными поворотами головы</w:t>
            </w:r>
          </w:p>
          <w:p w:rsidR="00D479DD" w:rsidRPr="00C12A2E" w:rsidRDefault="00D479DD" w:rsidP="00C12A2E">
            <w:pPr>
              <w:spacing w:line="240" w:lineRule="auto"/>
              <w:jc w:val="left"/>
              <w:rPr>
                <w:szCs w:val="24"/>
                <w:lang w:val="ru-RU"/>
              </w:rPr>
            </w:pPr>
            <w:r w:rsidRPr="00C12A2E">
              <w:rPr>
                <w:szCs w:val="24"/>
                <w:lang w:val="ru-RU"/>
              </w:rPr>
              <w:t xml:space="preserve">5. с горизонтальными поворотами головы, </w:t>
            </w:r>
          </w:p>
          <w:p w:rsidR="00D479DD" w:rsidRPr="00C12A2E" w:rsidRDefault="00D479DD" w:rsidP="00C12A2E">
            <w:pPr>
              <w:spacing w:line="240" w:lineRule="auto"/>
              <w:jc w:val="left"/>
              <w:rPr>
                <w:szCs w:val="24"/>
                <w:lang w:val="ru-RU"/>
              </w:rPr>
            </w:pPr>
            <w:r w:rsidRPr="00C12A2E">
              <w:rPr>
                <w:szCs w:val="24"/>
                <w:lang w:val="ru-RU"/>
              </w:rPr>
              <w:t xml:space="preserve">6. с закрытыми глазами, </w:t>
            </w:r>
          </w:p>
          <w:p w:rsidR="00D479DD" w:rsidRPr="00C12A2E" w:rsidRDefault="00D479DD" w:rsidP="00C12A2E">
            <w:pPr>
              <w:spacing w:line="240" w:lineRule="auto"/>
              <w:jc w:val="left"/>
              <w:rPr>
                <w:szCs w:val="24"/>
                <w:lang w:val="ru-RU"/>
              </w:rPr>
            </w:pPr>
            <w:r w:rsidRPr="00C12A2E">
              <w:rPr>
                <w:szCs w:val="24"/>
                <w:lang w:val="ru-RU"/>
              </w:rPr>
              <w:t xml:space="preserve">7. преодолевать препятствия, </w:t>
            </w:r>
          </w:p>
          <w:p w:rsidR="00D479DD" w:rsidRPr="00C12A2E" w:rsidRDefault="00D479DD" w:rsidP="00C12A2E">
            <w:pPr>
              <w:spacing w:line="240" w:lineRule="auto"/>
              <w:jc w:val="left"/>
              <w:rPr>
                <w:szCs w:val="24"/>
                <w:lang w:val="ru-RU"/>
              </w:rPr>
            </w:pPr>
            <w:r w:rsidRPr="00C12A2E">
              <w:rPr>
                <w:szCs w:val="24"/>
                <w:lang w:val="ru-RU"/>
              </w:rPr>
              <w:t xml:space="preserve">8. в тандеме, </w:t>
            </w:r>
          </w:p>
          <w:p w:rsidR="00D479DD" w:rsidRPr="00C12A2E" w:rsidRDefault="00D479DD" w:rsidP="00C12A2E">
            <w:pPr>
              <w:spacing w:line="240" w:lineRule="auto"/>
              <w:jc w:val="left"/>
              <w:rPr>
                <w:szCs w:val="24"/>
                <w:lang w:val="ru-RU"/>
              </w:rPr>
            </w:pPr>
            <w:r w:rsidRPr="00C12A2E">
              <w:rPr>
                <w:szCs w:val="24"/>
                <w:lang w:val="ru-RU"/>
              </w:rPr>
              <w:t xml:space="preserve">9. назад, </w:t>
            </w:r>
          </w:p>
          <w:p w:rsidR="00D479DD" w:rsidRPr="00C12A2E" w:rsidRDefault="00D479DD" w:rsidP="00C12A2E">
            <w:pPr>
              <w:spacing w:line="240" w:lineRule="auto"/>
              <w:jc w:val="left"/>
              <w:rPr>
                <w:szCs w:val="24"/>
                <w:lang w:val="ru-RU"/>
              </w:rPr>
            </w:pPr>
            <w:r w:rsidRPr="00C12A2E">
              <w:rPr>
                <w:szCs w:val="24"/>
                <w:lang w:val="ru-RU"/>
              </w:rPr>
              <w:t>10. подъем и спуск по лестнице.</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t>Может использоваться в сочетании с клинической оценкой для определения риска падения (</w:t>
            </w:r>
            <w:proofErr w:type="spellStart"/>
            <w:r w:rsidRPr="00C12A2E">
              <w:rPr>
                <w:szCs w:val="24"/>
              </w:rPr>
              <w:t>Leeetal</w:t>
            </w:r>
            <w:proofErr w:type="spellEnd"/>
            <w:r w:rsidR="00740887"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Функциональный охват.</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lastRenderedPageBreak/>
              <w:t>лица</w:t>
            </w:r>
            <w:r w:rsidR="00D479DD" w:rsidRPr="00C12A2E">
              <w:rPr>
                <w:szCs w:val="24"/>
                <w:lang w:val="ru-RU"/>
              </w:rPr>
              <w:t>.</w:t>
            </w:r>
            <w:r w:rsidR="00D479DD" w:rsidRPr="00C12A2E">
              <w:rPr>
                <w:szCs w:val="24"/>
                <w:lang w:val="ru-RU"/>
              </w:rPr>
              <w:tab/>
            </w:r>
          </w:p>
          <w:p w:rsidR="00D479DD" w:rsidRPr="00C12A2E" w:rsidRDefault="00D479DD" w:rsidP="00C12A2E">
            <w:pPr>
              <w:spacing w:line="240" w:lineRule="auto"/>
              <w:jc w:val="left"/>
              <w:rPr>
                <w:szCs w:val="24"/>
                <w:lang w:val="ru-RU"/>
              </w:rPr>
            </w:pP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 xml:space="preserve">Оценка проблем с поддержанием </w:t>
            </w:r>
            <w:r w:rsidRPr="00C12A2E">
              <w:rPr>
                <w:szCs w:val="24"/>
                <w:lang w:val="ru-RU"/>
              </w:rPr>
              <w:lastRenderedPageBreak/>
              <w:t>равновесия, которые могут привести к риску падения. Измерение в сантиметрах расстояния между длиной руки и максимальным радиусом действия при помощи неподвижного основания опоры.</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 xml:space="preserve">Может способствовать детальной оценке и </w:t>
            </w:r>
            <w:r w:rsidRPr="00C12A2E">
              <w:rPr>
                <w:szCs w:val="24"/>
                <w:lang w:val="ru-RU"/>
              </w:rPr>
              <w:lastRenderedPageBreak/>
              <w:t xml:space="preserve">диагностике. Требуется время, оборудование и клинический опыт. Подходит для комплексной оценки совместно с </w:t>
            </w:r>
            <w:proofErr w:type="spellStart"/>
            <w:r w:rsidRPr="00C12A2E">
              <w:rPr>
                <w:szCs w:val="24"/>
                <w:lang w:val="ru-RU"/>
              </w:rPr>
              <w:t>межпрофессиональной</w:t>
            </w:r>
            <w:proofErr w:type="spellEnd"/>
            <w:r w:rsidRPr="00C12A2E">
              <w:rPr>
                <w:szCs w:val="24"/>
                <w:lang w:val="ru-RU"/>
              </w:rPr>
              <w:t xml:space="preserve"> группой (</w:t>
            </w:r>
            <w:r w:rsidRPr="00C12A2E">
              <w:rPr>
                <w:szCs w:val="24"/>
              </w:rPr>
              <w:t>NICE</w:t>
            </w:r>
            <w:r w:rsidRPr="00C12A2E">
              <w:rPr>
                <w:szCs w:val="24"/>
                <w:lang w:val="ru-RU"/>
              </w:rPr>
              <w:t>, 2013).</w:t>
            </w:r>
          </w:p>
          <w:p w:rsidR="00D479DD" w:rsidRPr="00C12A2E" w:rsidRDefault="00D479DD" w:rsidP="00C12A2E">
            <w:pPr>
              <w:spacing w:line="240" w:lineRule="auto"/>
              <w:jc w:val="left"/>
              <w:rPr>
                <w:szCs w:val="24"/>
                <w:lang w:val="ru-RU"/>
              </w:rPr>
            </w:pPr>
            <w:r w:rsidRPr="00C12A2E">
              <w:rPr>
                <w:szCs w:val="24"/>
                <w:lang w:val="ru-RU"/>
              </w:rPr>
              <w:t>Возможность оказания первичной медико-санитарной помощи (</w:t>
            </w:r>
            <w:r w:rsidRPr="00C12A2E">
              <w:rPr>
                <w:szCs w:val="24"/>
              </w:rPr>
              <w:t>U</w:t>
            </w:r>
            <w:r w:rsidRPr="00C12A2E">
              <w:rPr>
                <w:szCs w:val="24"/>
                <w:lang w:val="ru-RU"/>
              </w:rPr>
              <w:t>.</w:t>
            </w:r>
            <w:r w:rsidRPr="00C12A2E">
              <w:rPr>
                <w:szCs w:val="24"/>
              </w:rPr>
              <w:t>S</w:t>
            </w:r>
            <w:r w:rsidRPr="00C12A2E">
              <w:rPr>
                <w:szCs w:val="24"/>
                <w:lang w:val="ru-RU"/>
              </w:rPr>
              <w:t>.</w:t>
            </w:r>
            <w:proofErr w:type="spellStart"/>
            <w:r w:rsidRPr="00C12A2E">
              <w:rPr>
                <w:szCs w:val="24"/>
              </w:rPr>
              <w:t>PreventiveServicesTaskForce</w:t>
            </w:r>
            <w:proofErr w:type="spellEnd"/>
            <w:r w:rsidRPr="00C12A2E">
              <w:rPr>
                <w:szCs w:val="24"/>
                <w:lang w:val="ru-RU"/>
              </w:rPr>
              <w:t>, 2012).</w:t>
            </w:r>
          </w:p>
        </w:tc>
      </w:tr>
      <w:tr w:rsidR="00D479DD" w:rsidRPr="00C12A2E"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Скорость походки как инструмент скрининга риска падения.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Измерение скорости походки, выполняемое в качестве </w:t>
            </w:r>
            <w:proofErr w:type="spellStart"/>
            <w:r w:rsidRPr="00C12A2E">
              <w:rPr>
                <w:szCs w:val="24"/>
                <w:lang w:val="ru-RU"/>
              </w:rPr>
              <w:t>скринингового</w:t>
            </w:r>
            <w:proofErr w:type="spellEnd"/>
            <w:r w:rsidRPr="00C12A2E">
              <w:rPr>
                <w:szCs w:val="24"/>
                <w:lang w:val="ru-RU"/>
              </w:rPr>
              <w:t xml:space="preserve"> инструмента для выявления риска падения. В настоящем обзоре были приведены следующие категории: </w:t>
            </w:r>
          </w:p>
          <w:p w:rsidR="00D479DD" w:rsidRPr="00C12A2E" w:rsidRDefault="00D479DD" w:rsidP="00C12A2E">
            <w:pPr>
              <w:spacing w:line="240" w:lineRule="auto"/>
              <w:jc w:val="left"/>
              <w:rPr>
                <w:szCs w:val="24"/>
                <w:lang w:val="ru-RU"/>
              </w:rPr>
            </w:pPr>
            <w:r w:rsidRPr="00C12A2E">
              <w:rPr>
                <w:szCs w:val="24"/>
                <w:lang w:val="ru-RU"/>
              </w:rPr>
              <w:t>&lt;0,6 м/</w:t>
            </w:r>
            <w:proofErr w:type="gramStart"/>
            <w:r w:rsidRPr="00C12A2E">
              <w:rPr>
                <w:szCs w:val="24"/>
                <w:lang w:val="ru-RU"/>
              </w:rPr>
              <w:t>с</w:t>
            </w:r>
            <w:proofErr w:type="gramEnd"/>
            <w:r w:rsidRPr="00C12A2E">
              <w:rPr>
                <w:szCs w:val="24"/>
                <w:lang w:val="ru-RU"/>
              </w:rPr>
              <w:t xml:space="preserve"> как медленно.</w:t>
            </w:r>
          </w:p>
          <w:p w:rsidR="00D479DD" w:rsidRPr="00C12A2E" w:rsidRDefault="00D479DD" w:rsidP="00C12A2E">
            <w:pPr>
              <w:spacing w:line="240" w:lineRule="auto"/>
              <w:jc w:val="left"/>
              <w:rPr>
                <w:szCs w:val="24"/>
                <w:lang w:val="ru-RU"/>
              </w:rPr>
            </w:pPr>
            <w:r w:rsidRPr="00C12A2E">
              <w:rPr>
                <w:szCs w:val="24"/>
                <w:lang w:val="ru-RU"/>
              </w:rPr>
              <w:t>0,6-1,0 м/</w:t>
            </w:r>
            <w:proofErr w:type="gramStart"/>
            <w:r w:rsidRPr="00C12A2E">
              <w:rPr>
                <w:szCs w:val="24"/>
                <w:lang w:val="ru-RU"/>
              </w:rPr>
              <w:t>с</w:t>
            </w:r>
            <w:proofErr w:type="gramEnd"/>
            <w:r w:rsidR="00871AC4" w:rsidRPr="00C12A2E">
              <w:rPr>
                <w:szCs w:val="24"/>
                <w:lang w:val="ru-RU"/>
              </w:rPr>
              <w:t xml:space="preserve"> </w:t>
            </w:r>
            <w:proofErr w:type="gramStart"/>
            <w:r w:rsidRPr="00C12A2E">
              <w:rPr>
                <w:szCs w:val="24"/>
                <w:lang w:val="ru-RU"/>
              </w:rPr>
              <w:t>в</w:t>
            </w:r>
            <w:proofErr w:type="gramEnd"/>
            <w:r w:rsidRPr="00C12A2E">
              <w:rPr>
                <w:szCs w:val="24"/>
                <w:lang w:val="ru-RU"/>
              </w:rPr>
              <w:t xml:space="preserve"> качестве промежуточного звена</w:t>
            </w:r>
          </w:p>
          <w:p w:rsidR="00D479DD" w:rsidRPr="00C12A2E" w:rsidRDefault="00D479DD" w:rsidP="00C12A2E">
            <w:pPr>
              <w:spacing w:line="240" w:lineRule="auto"/>
              <w:jc w:val="left"/>
              <w:rPr>
                <w:szCs w:val="24"/>
                <w:lang w:val="ru-RU"/>
              </w:rPr>
            </w:pPr>
            <w:r w:rsidRPr="00C12A2E">
              <w:rPr>
                <w:szCs w:val="24"/>
                <w:lang w:val="ru-RU"/>
              </w:rPr>
              <w:t>1,0-1,3 м/</w:t>
            </w:r>
            <w:proofErr w:type="gramStart"/>
            <w:r w:rsidRPr="00C12A2E">
              <w:rPr>
                <w:szCs w:val="24"/>
                <w:lang w:val="ru-RU"/>
              </w:rPr>
              <w:t>с</w:t>
            </w:r>
            <w:proofErr w:type="gramEnd"/>
            <w:r w:rsidR="00871AC4" w:rsidRPr="00C12A2E">
              <w:rPr>
                <w:szCs w:val="24"/>
                <w:lang w:val="ru-RU"/>
              </w:rPr>
              <w:t xml:space="preserve"> </w:t>
            </w:r>
            <w:proofErr w:type="gramStart"/>
            <w:r w:rsidRPr="00C12A2E">
              <w:rPr>
                <w:szCs w:val="24"/>
                <w:lang w:val="ru-RU"/>
              </w:rPr>
              <w:t>в</w:t>
            </w:r>
            <w:proofErr w:type="gramEnd"/>
            <w:r w:rsidRPr="00C12A2E">
              <w:rPr>
                <w:szCs w:val="24"/>
                <w:lang w:val="ru-RU"/>
              </w:rPr>
              <w:t xml:space="preserve"> качестве пешехода с нормальной скоростью ходьбы </w:t>
            </w:r>
          </w:p>
          <w:p w:rsidR="00D479DD" w:rsidRPr="00C12A2E" w:rsidRDefault="00D479DD" w:rsidP="00C12A2E">
            <w:pPr>
              <w:spacing w:line="240" w:lineRule="auto"/>
              <w:jc w:val="left"/>
              <w:rPr>
                <w:szCs w:val="24"/>
                <w:lang w:val="ru-RU"/>
              </w:rPr>
            </w:pPr>
            <w:proofErr w:type="gramStart"/>
            <w:r w:rsidRPr="00C12A2E">
              <w:rPr>
                <w:szCs w:val="24"/>
                <w:lang w:val="ru-RU"/>
              </w:rPr>
              <w:t>&gt;1,3 м/с как пешеход с высокой скоростью.</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Хотя результаты исследования показывают, что снижение скорости походки может быть связано с повышенным риском падения, неясно, может ли скорость походки использоваться в качестве инструмента скрининга среди пожилых </w:t>
            </w:r>
            <w:r w:rsidR="00853BDD" w:rsidRPr="00C12A2E">
              <w:rPr>
                <w:szCs w:val="24"/>
                <w:lang w:val="ru-RU"/>
              </w:rPr>
              <w:t>лиц</w:t>
            </w:r>
            <w:r w:rsidRPr="00C12A2E">
              <w:rPr>
                <w:szCs w:val="24"/>
                <w:lang w:val="ru-RU"/>
              </w:rPr>
              <w:t xml:space="preserve">, проживающих в сообществах. </w:t>
            </w:r>
            <w:r w:rsidRPr="00C12A2E">
              <w:rPr>
                <w:szCs w:val="24"/>
              </w:rPr>
              <w:t xml:space="preserve">(Abu </w:t>
            </w:r>
            <w:proofErr w:type="spellStart"/>
            <w:r w:rsidRPr="00C12A2E">
              <w:rPr>
                <w:szCs w:val="24"/>
              </w:rPr>
              <w:t>Samah</w:t>
            </w:r>
            <w:proofErr w:type="spellEnd"/>
            <w:r w:rsidRPr="00C12A2E">
              <w:rPr>
                <w:szCs w:val="24"/>
              </w:rPr>
              <w:t xml:space="preserve">, </w:t>
            </w:r>
            <w:proofErr w:type="spellStart"/>
            <w:r w:rsidRPr="00C12A2E">
              <w:rPr>
                <w:szCs w:val="24"/>
              </w:rPr>
              <w:t>Mohd</w:t>
            </w:r>
            <w:proofErr w:type="spellEnd"/>
            <w:r w:rsidRPr="00C12A2E">
              <w:rPr>
                <w:szCs w:val="24"/>
              </w:rPr>
              <w:t xml:space="preserve"> </w:t>
            </w:r>
            <w:proofErr w:type="spellStart"/>
            <w:r w:rsidRPr="00C12A2E">
              <w:rPr>
                <w:szCs w:val="24"/>
              </w:rPr>
              <w:t>Nordin</w:t>
            </w:r>
            <w:proofErr w:type="spellEnd"/>
            <w:r w:rsidRPr="00C12A2E">
              <w:rPr>
                <w:szCs w:val="24"/>
              </w:rPr>
              <w:t xml:space="preserve">, </w:t>
            </w:r>
            <w:proofErr w:type="spellStart"/>
            <w:r w:rsidRPr="00C12A2E">
              <w:rPr>
                <w:szCs w:val="24"/>
              </w:rPr>
              <w:t>Shahar</w:t>
            </w:r>
            <w:proofErr w:type="spellEnd"/>
            <w:r w:rsidRPr="00C12A2E">
              <w:rPr>
                <w:szCs w:val="24"/>
              </w:rPr>
              <w:t>, &amp; Singh, 2016).</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Сенсорная база технологии прогнозирования риска падения.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Датчики, прикрепленные к человеку для наблюдения за движением во время ежедневных занятий (например, осанка, функциональная подвижность).</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t>Датчики, похоже, обнаруживают различия между людьми, которые могут упасть и не упасть (</w:t>
            </w:r>
            <w:proofErr w:type="spellStart"/>
            <w:r w:rsidRPr="00C12A2E">
              <w:rPr>
                <w:szCs w:val="24"/>
              </w:rPr>
              <w:t>Ejupi</w:t>
            </w:r>
            <w:proofErr w:type="spellEnd"/>
            <w:r w:rsidRPr="00C12A2E">
              <w:rPr>
                <w:szCs w:val="24"/>
                <w:lang w:val="ru-RU"/>
              </w:rPr>
              <w:t xml:space="preserve">, </w:t>
            </w:r>
            <w:r w:rsidRPr="00C12A2E">
              <w:rPr>
                <w:szCs w:val="24"/>
              </w:rPr>
              <w:t>Lord</w:t>
            </w:r>
            <w:r w:rsidRPr="00C12A2E">
              <w:rPr>
                <w:szCs w:val="24"/>
                <w:lang w:val="ru-RU"/>
              </w:rPr>
              <w:t>, &amp;</w:t>
            </w:r>
            <w:proofErr w:type="spellStart"/>
            <w:r w:rsidRPr="00C12A2E">
              <w:rPr>
                <w:szCs w:val="24"/>
              </w:rPr>
              <w:t>Delbaere</w:t>
            </w:r>
            <w:proofErr w:type="spellEnd"/>
            <w:r w:rsidRPr="00C12A2E">
              <w:rPr>
                <w:szCs w:val="24"/>
                <w:lang w:val="ru-RU"/>
              </w:rPr>
              <w:t>, 2014) и может помочь выявить наиболее подверженных риску лиц (</w:t>
            </w:r>
            <w:proofErr w:type="spellStart"/>
            <w:r w:rsidRPr="00C12A2E">
              <w:rPr>
                <w:szCs w:val="24"/>
              </w:rPr>
              <w:t>Howcroft</w:t>
            </w:r>
            <w:proofErr w:type="spellEnd"/>
            <w:r w:rsidRPr="00C12A2E">
              <w:rPr>
                <w:szCs w:val="24"/>
                <w:lang w:val="ru-RU"/>
              </w:rPr>
              <w:t xml:space="preserve">, </w:t>
            </w:r>
            <w:proofErr w:type="spellStart"/>
            <w:r w:rsidRPr="00C12A2E">
              <w:rPr>
                <w:szCs w:val="24"/>
              </w:rPr>
              <w:t>Kofman</w:t>
            </w:r>
            <w:proofErr w:type="spellEnd"/>
            <w:r w:rsidRPr="00C12A2E">
              <w:rPr>
                <w:szCs w:val="24"/>
                <w:lang w:val="ru-RU"/>
              </w:rPr>
              <w:t>, &amp;</w:t>
            </w:r>
            <w:proofErr w:type="spellStart"/>
            <w:r w:rsidRPr="00C12A2E">
              <w:rPr>
                <w:szCs w:val="24"/>
              </w:rPr>
              <w:t>Lemaire</w:t>
            </w:r>
            <w:proofErr w:type="spellEnd"/>
            <w:r w:rsidRPr="00C12A2E">
              <w:rPr>
                <w:szCs w:val="24"/>
                <w:lang w:val="ru-RU"/>
              </w:rPr>
              <w:t xml:space="preserve">, 2013). </w:t>
            </w:r>
          </w:p>
          <w:p w:rsidR="00D479DD" w:rsidRPr="00C12A2E" w:rsidRDefault="00D479DD" w:rsidP="00C12A2E">
            <w:pPr>
              <w:spacing w:line="240" w:lineRule="auto"/>
              <w:jc w:val="left"/>
              <w:rPr>
                <w:szCs w:val="24"/>
                <w:lang w:val="ru-RU"/>
              </w:rPr>
            </w:pPr>
            <w:r w:rsidRPr="00C12A2E">
              <w:rPr>
                <w:szCs w:val="24"/>
                <w:lang w:val="ru-RU"/>
              </w:rPr>
              <w:t xml:space="preserve">Необходимы дальнейшие исследования о </w:t>
            </w:r>
            <w:r w:rsidRPr="00C12A2E">
              <w:rPr>
                <w:szCs w:val="24"/>
                <w:lang w:val="ru-RU"/>
              </w:rPr>
              <w:lastRenderedPageBreak/>
              <w:t>возможности применения этих технологий в повседневной жизни (</w:t>
            </w:r>
            <w:proofErr w:type="spellStart"/>
            <w:r w:rsidRPr="00C12A2E">
              <w:rPr>
                <w:szCs w:val="24"/>
              </w:rPr>
              <w:t>Ejupietal</w:t>
            </w:r>
            <w:proofErr w:type="spellEnd"/>
            <w:r w:rsidRPr="00C12A2E">
              <w:rPr>
                <w:szCs w:val="24"/>
                <w:lang w:val="ru-RU"/>
              </w:rPr>
              <w:t xml:space="preserve">., 2014; </w:t>
            </w:r>
            <w:proofErr w:type="spellStart"/>
            <w:r w:rsidRPr="00C12A2E">
              <w:rPr>
                <w:szCs w:val="24"/>
              </w:rPr>
              <w:t>Howcroftetal</w:t>
            </w:r>
            <w:proofErr w:type="spellEnd"/>
            <w:r w:rsidR="00740887" w:rsidRPr="00C12A2E">
              <w:rPr>
                <w:szCs w:val="24"/>
                <w:lang w:val="ru-RU"/>
              </w:rPr>
              <w:t xml:space="preserve">., 2013). </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Шаговый тест.</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Условия</w:t>
            </w:r>
            <w:r w:rsidR="00D479DD" w:rsidRPr="00C12A2E">
              <w:rPr>
                <w:szCs w:val="24"/>
                <w:lang w:val="ru-RU"/>
              </w:rPr>
              <w:t>: реабилитация.</w:t>
            </w:r>
          </w:p>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пациенты, проходящие реабилитацию после инсульта.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Клиническое испытание равновесия, при котором необходимо как можно быстрее наступить на ступеньку длиной 7,5 см и сойти с нее в течение 15 секунд и зафиксировать количество выполненных шагов (тестирование обеих ног и запись результатов с наименьшим результатом).</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Может использоваться в сочетании с клинической оценкой для определения риска падения (</w:t>
            </w:r>
            <w:proofErr w:type="spellStart"/>
            <w:r w:rsidRPr="00C12A2E">
              <w:rPr>
                <w:szCs w:val="24"/>
              </w:rPr>
              <w:t>Leeetal</w:t>
            </w:r>
            <w:proofErr w:type="spellEnd"/>
            <w:r w:rsidRPr="00C12A2E">
              <w:rPr>
                <w:szCs w:val="24"/>
                <w:lang w:val="ru-RU"/>
              </w:rPr>
              <w:t>.,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rPr>
            </w:pPr>
            <w:proofErr w:type="spellStart"/>
            <w:r w:rsidRPr="00C12A2E">
              <w:rPr>
                <w:szCs w:val="24"/>
              </w:rPr>
              <w:t>Тест</w:t>
            </w:r>
            <w:proofErr w:type="spellEnd"/>
            <w:r w:rsidRPr="00C12A2E">
              <w:rPr>
                <w:szCs w:val="24"/>
              </w:rPr>
              <w:t xml:space="preserve"> "Timed Up and Go" (TUG).</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чаще всего среди пожилых </w:t>
            </w:r>
            <w:r w:rsidR="00853BDD" w:rsidRPr="00C12A2E">
              <w:rPr>
                <w:szCs w:val="24"/>
                <w:lang w:val="ru-RU"/>
              </w:rPr>
              <w:t>лиц</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Тест, который отслеживает время, необходимое человеку, чтобы подняться с кресла, пройти три метра, повернуть, вернуться назад и сесть снова.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Один из наиболее часто используемых инструментов для проверки баланса и походки; представляется полезным в любых условиях (</w:t>
            </w:r>
            <w:r w:rsidRPr="00C12A2E">
              <w:rPr>
                <w:szCs w:val="24"/>
              </w:rPr>
              <w:t>NICE</w:t>
            </w:r>
            <w:r w:rsidRPr="00C12A2E">
              <w:rPr>
                <w:szCs w:val="24"/>
                <w:lang w:val="ru-RU"/>
              </w:rPr>
              <w:t xml:space="preserve">, 2013). </w:t>
            </w:r>
          </w:p>
          <w:p w:rsidR="00D479DD" w:rsidRPr="00C12A2E" w:rsidRDefault="00D479DD" w:rsidP="00C12A2E">
            <w:pPr>
              <w:spacing w:line="240" w:lineRule="auto"/>
              <w:jc w:val="left"/>
              <w:rPr>
                <w:szCs w:val="24"/>
                <w:lang w:val="ru-RU"/>
              </w:rPr>
            </w:pPr>
            <w:r w:rsidRPr="00C12A2E">
              <w:rPr>
                <w:szCs w:val="24"/>
                <w:lang w:val="ru-RU"/>
              </w:rPr>
              <w:t>Для определения соответствующих временных предельных значений требуется клиническое заключение (</w:t>
            </w:r>
            <w:r w:rsidRPr="00C12A2E">
              <w:rPr>
                <w:szCs w:val="24"/>
              </w:rPr>
              <w:t>NICE</w:t>
            </w:r>
            <w:r w:rsidRPr="00C12A2E">
              <w:rPr>
                <w:szCs w:val="24"/>
                <w:lang w:val="ru-RU"/>
              </w:rPr>
              <w:t>, 2013).</w:t>
            </w:r>
          </w:p>
          <w:p w:rsidR="00D479DD" w:rsidRPr="00C12A2E" w:rsidRDefault="00D479DD" w:rsidP="00C12A2E">
            <w:pPr>
              <w:spacing w:line="240" w:lineRule="auto"/>
              <w:jc w:val="left"/>
              <w:rPr>
                <w:szCs w:val="24"/>
                <w:lang w:val="ru-RU"/>
              </w:rPr>
            </w:pPr>
            <w:r w:rsidRPr="00C12A2E">
              <w:rPr>
                <w:szCs w:val="24"/>
                <w:lang w:val="ru-RU"/>
              </w:rPr>
              <w:t>Не следует использовать отдельно для определения риска (</w:t>
            </w:r>
            <w:r w:rsidRPr="00C12A2E">
              <w:rPr>
                <w:szCs w:val="24"/>
              </w:rPr>
              <w:t>Barry</w:t>
            </w:r>
            <w:r w:rsidRPr="00C12A2E">
              <w:rPr>
                <w:szCs w:val="24"/>
                <w:lang w:val="ru-RU"/>
              </w:rPr>
              <w:t xml:space="preserve">, </w:t>
            </w:r>
            <w:r w:rsidRPr="00C12A2E">
              <w:rPr>
                <w:szCs w:val="24"/>
              </w:rPr>
              <w:t>Galvin</w:t>
            </w:r>
            <w:r w:rsidRPr="00C12A2E">
              <w:rPr>
                <w:szCs w:val="24"/>
                <w:lang w:val="ru-RU"/>
              </w:rPr>
              <w:t xml:space="preserve">, </w:t>
            </w:r>
            <w:r w:rsidRPr="00C12A2E">
              <w:rPr>
                <w:szCs w:val="24"/>
              </w:rPr>
              <w:t>Keogh</w:t>
            </w:r>
            <w:r w:rsidRPr="00C12A2E">
              <w:rPr>
                <w:szCs w:val="24"/>
                <w:lang w:val="ru-RU"/>
              </w:rPr>
              <w:t xml:space="preserve">, </w:t>
            </w:r>
            <w:r w:rsidRPr="00C12A2E">
              <w:rPr>
                <w:szCs w:val="24"/>
              </w:rPr>
              <w:t>Horgan</w:t>
            </w:r>
            <w:r w:rsidRPr="00C12A2E">
              <w:rPr>
                <w:szCs w:val="24"/>
                <w:lang w:val="ru-RU"/>
              </w:rPr>
              <w:t>, &amp;</w:t>
            </w:r>
            <w:r w:rsidRPr="00C12A2E">
              <w:rPr>
                <w:szCs w:val="24"/>
              </w:rPr>
              <w:t>Fahey</w:t>
            </w:r>
            <w:r w:rsidRPr="00C12A2E">
              <w:rPr>
                <w:szCs w:val="24"/>
                <w:lang w:val="ru-RU"/>
              </w:rPr>
              <w:t>, 2014).</w:t>
            </w:r>
          </w:p>
          <w:p w:rsidR="00D479DD" w:rsidRPr="00C12A2E" w:rsidRDefault="00D479DD" w:rsidP="00C12A2E">
            <w:pPr>
              <w:spacing w:line="240" w:lineRule="auto"/>
              <w:jc w:val="left"/>
              <w:rPr>
                <w:szCs w:val="24"/>
                <w:lang w:val="ru-RU"/>
              </w:rPr>
            </w:pPr>
            <w:r w:rsidRPr="00C12A2E">
              <w:rPr>
                <w:szCs w:val="24"/>
                <w:lang w:val="ru-RU"/>
              </w:rPr>
              <w:t>Прогнозируемая способность к будущим падениям ограничена (</w:t>
            </w:r>
            <w:proofErr w:type="spellStart"/>
            <w:r w:rsidRPr="00C12A2E">
              <w:rPr>
                <w:szCs w:val="24"/>
              </w:rPr>
              <w:t>Beauchet</w:t>
            </w:r>
            <w:proofErr w:type="spellEnd"/>
            <w:r w:rsidRPr="00C12A2E">
              <w:rPr>
                <w:szCs w:val="24"/>
                <w:lang w:val="ru-RU"/>
              </w:rPr>
              <w:t xml:space="preserve">, </w:t>
            </w:r>
            <w:proofErr w:type="spellStart"/>
            <w:r w:rsidRPr="00C12A2E">
              <w:rPr>
                <w:szCs w:val="24"/>
              </w:rPr>
              <w:t>Fantinoetal</w:t>
            </w:r>
            <w:proofErr w:type="spellEnd"/>
            <w:r w:rsidRPr="00C12A2E">
              <w:rPr>
                <w:szCs w:val="24"/>
                <w:lang w:val="ru-RU"/>
              </w:rPr>
              <w:t>., 2011).</w:t>
            </w:r>
          </w:p>
        </w:tc>
      </w:tr>
      <w:tr w:rsidR="00D479DD" w:rsidRPr="00C12A2E"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Шкала </w:t>
            </w:r>
            <w:proofErr w:type="spellStart"/>
            <w:r w:rsidRPr="00C12A2E">
              <w:rPr>
                <w:szCs w:val="24"/>
                <w:lang w:val="ru-RU"/>
              </w:rPr>
              <w:t>Тинетти</w:t>
            </w:r>
            <w:proofErr w:type="spellEnd"/>
            <w:r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xml:space="preserve">: пожилые </w:t>
            </w:r>
            <w:r w:rsidR="00853BDD" w:rsidRPr="00C12A2E">
              <w:rPr>
                <w:szCs w:val="24"/>
                <w:lang w:val="ru-RU"/>
              </w:rPr>
              <w:lastRenderedPageBreak/>
              <w:t>лица</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 xml:space="preserve">Шкала, оценивающая способность человека </w:t>
            </w:r>
            <w:r w:rsidRPr="00C12A2E">
              <w:rPr>
                <w:szCs w:val="24"/>
                <w:lang w:val="ru-RU"/>
              </w:rPr>
              <w:lastRenderedPageBreak/>
              <w:t xml:space="preserve">поддерживать равновесие при выполнении задач, связанных с </w:t>
            </w:r>
            <w:r w:rsidRPr="00C12A2E">
              <w:rPr>
                <w:szCs w:val="24"/>
              </w:rPr>
              <w:t>ADL</w:t>
            </w:r>
            <w:r w:rsidRPr="00C12A2E">
              <w:rPr>
                <w:szCs w:val="24"/>
                <w:lang w:val="ru-RU"/>
              </w:rPr>
              <w:t>. Компоненты включают в себя балансировку, а также прочность нижней и верхней конечностей.</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 xml:space="preserve">Может способствовать детальной оценке и </w:t>
            </w:r>
            <w:r w:rsidRPr="00C12A2E">
              <w:rPr>
                <w:szCs w:val="24"/>
                <w:lang w:val="ru-RU"/>
              </w:rPr>
              <w:lastRenderedPageBreak/>
              <w:t xml:space="preserve">диагностике. Требуется время, оборудование и клинический опыт. Подходит для комплексной оценки совместно с </w:t>
            </w:r>
            <w:proofErr w:type="spellStart"/>
            <w:r w:rsidRPr="00C12A2E">
              <w:rPr>
                <w:szCs w:val="24"/>
                <w:lang w:val="ru-RU"/>
              </w:rPr>
              <w:t>межпрофессиональной</w:t>
            </w:r>
            <w:proofErr w:type="spellEnd"/>
            <w:r w:rsidRPr="00C12A2E">
              <w:rPr>
                <w:szCs w:val="24"/>
                <w:lang w:val="ru-RU"/>
              </w:rPr>
              <w:t xml:space="preserve"> группой (NICE, 2013).</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Разворот на 180 градусов.</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не указано.</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Наблюдение и подсчет шагов, предпринятых для разворота на 180 градусов.</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Один из наиболее часто используемых инструментов для проверки баланса и походки. Представляется полезным в любых условиях, хотя предсказательная способность неясна. Клиническое заключение требуется для определения соответствующих временных предельных значений (</w:t>
            </w:r>
            <w:r w:rsidRPr="00C12A2E">
              <w:rPr>
                <w:szCs w:val="24"/>
              </w:rPr>
              <w:t>NICE</w:t>
            </w:r>
            <w:r w:rsidRPr="00C12A2E">
              <w:rPr>
                <w:szCs w:val="24"/>
                <w:lang w:val="ru-RU"/>
              </w:rPr>
              <w:t>, 2013).</w:t>
            </w:r>
          </w:p>
        </w:tc>
      </w:tr>
      <w:tr w:rsidR="00D479DD" w:rsidRPr="00C12A2E" w:rsidTr="00C12A2E">
        <w:tc>
          <w:tcPr>
            <w:tcW w:w="0" w:type="auto"/>
            <w:gridSpan w:val="4"/>
            <w:tcBorders>
              <w:top w:val="single" w:sz="4" w:space="0" w:color="auto"/>
              <w:left w:val="single" w:sz="4" w:space="0" w:color="auto"/>
              <w:bottom w:val="single" w:sz="4" w:space="0" w:color="auto"/>
              <w:right w:val="single" w:sz="4" w:space="0" w:color="auto"/>
            </w:tcBorders>
          </w:tcPr>
          <w:p w:rsidR="00D479DD" w:rsidRPr="00C12A2E" w:rsidRDefault="00740887" w:rsidP="00C12A2E">
            <w:pPr>
              <w:spacing w:line="240" w:lineRule="auto"/>
              <w:jc w:val="center"/>
              <w:rPr>
                <w:b/>
                <w:szCs w:val="24"/>
                <w:lang w:val="ru-RU"/>
              </w:rPr>
            </w:pPr>
            <w:r w:rsidRPr="00C12A2E">
              <w:rPr>
                <w:b/>
                <w:szCs w:val="24"/>
                <w:lang w:val="ru-RU"/>
              </w:rPr>
              <w:t>ОБЩИЙ РИСК ПАДЕНИЯ.</w:t>
            </w:r>
          </w:p>
        </w:tc>
      </w:tr>
      <w:tr w:rsidR="00D479DD" w:rsidRPr="00C12A2E"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НАЗВАНИЕ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УСЛОВИЯ ИЛИ </w:t>
            </w:r>
            <w:r w:rsidR="00C12A2E">
              <w:rPr>
                <w:szCs w:val="24"/>
                <w:lang w:val="ru-RU"/>
              </w:rPr>
              <w:t>ПОПУЛЯЦИЯ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ОПИСАНИЕ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     ВЫВОДЫ И БУДУЩИЕ ПЕРСПЕКТИВЫ</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Модель рисков падения Генриха </w:t>
            </w:r>
            <w:r w:rsidRPr="00C12A2E">
              <w:rPr>
                <w:szCs w:val="24"/>
              </w:rPr>
              <w:t>II</w:t>
            </w:r>
            <w:r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Условия</w:t>
            </w:r>
            <w:r w:rsidR="00D479DD" w:rsidRPr="00C12A2E">
              <w:rPr>
                <w:szCs w:val="24"/>
                <w:lang w:val="ru-RU"/>
              </w:rPr>
              <w:t>: больница.</w:t>
            </w:r>
          </w:p>
          <w:p w:rsidR="00D479DD" w:rsidRPr="00C12A2E" w:rsidRDefault="00C12A2E" w:rsidP="00C12A2E">
            <w:pPr>
              <w:spacing w:line="240" w:lineRule="auto"/>
              <w:jc w:val="left"/>
              <w:rPr>
                <w:szCs w:val="24"/>
                <w:lang w:val="ru-RU"/>
              </w:rPr>
            </w:pPr>
            <w:r>
              <w:rPr>
                <w:szCs w:val="24"/>
                <w:lang w:val="ru-RU"/>
              </w:rPr>
              <w:t>Популяция</w:t>
            </w:r>
            <w:r w:rsidR="00D479DD" w:rsidRPr="00C12A2E">
              <w:rPr>
                <w:szCs w:val="24"/>
                <w:lang w:val="ru-RU"/>
              </w:rPr>
              <w:t>: медицинские стационары.</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Инструмент оценки факторов риска и клинической эффективности скрининга, который измеряет: замешательство, дезориентацию, импульсивность, симптоматическую депрессию, измененное устранение, головокружение или </w:t>
            </w:r>
            <w:proofErr w:type="spellStart"/>
            <w:r w:rsidRPr="00C12A2E">
              <w:rPr>
                <w:szCs w:val="24"/>
                <w:lang w:val="ru-RU"/>
              </w:rPr>
              <w:t>вертикулярность</w:t>
            </w:r>
            <w:proofErr w:type="spellEnd"/>
            <w:r w:rsidRPr="00C12A2E">
              <w:rPr>
                <w:szCs w:val="24"/>
                <w:lang w:val="ru-RU"/>
              </w:rPr>
              <w:t xml:space="preserve">, мужской пол, назначенные противоэпилептические средства, </w:t>
            </w:r>
            <w:r w:rsidRPr="00C12A2E">
              <w:rPr>
                <w:szCs w:val="24"/>
                <w:lang w:val="ru-RU"/>
              </w:rPr>
              <w:lastRenderedPageBreak/>
              <w:t xml:space="preserve">назначенные </w:t>
            </w:r>
            <w:proofErr w:type="spellStart"/>
            <w:r w:rsidRPr="00C12A2E">
              <w:rPr>
                <w:szCs w:val="24"/>
                <w:lang w:val="ru-RU"/>
              </w:rPr>
              <w:t>бензодиазепины</w:t>
            </w:r>
            <w:proofErr w:type="spellEnd"/>
            <w:r w:rsidRPr="00C12A2E">
              <w:rPr>
                <w:szCs w:val="24"/>
                <w:lang w:val="ru-RU"/>
              </w:rPr>
              <w:t xml:space="preserve"> и тест </w:t>
            </w:r>
            <w:proofErr w:type="spellStart"/>
            <w:r w:rsidRPr="00C12A2E">
              <w:rPr>
                <w:szCs w:val="24"/>
              </w:rPr>
              <w:t>GetUpandGo</w:t>
            </w:r>
            <w:proofErr w:type="spellEnd"/>
            <w:r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lastRenderedPageBreak/>
              <w:t>Может использоваться в сочетании с клинической оценкой для определения риска падения (</w:t>
            </w:r>
            <w:proofErr w:type="spellStart"/>
            <w:r w:rsidRPr="00C12A2E">
              <w:rPr>
                <w:szCs w:val="24"/>
              </w:rPr>
              <w:t>Leeetal</w:t>
            </w:r>
            <w:proofErr w:type="spellEnd"/>
            <w:r w:rsidRPr="00C12A2E">
              <w:rPr>
                <w:szCs w:val="24"/>
                <w:lang w:val="ru-RU"/>
              </w:rPr>
              <w:t>., 2013).</w:t>
            </w:r>
          </w:p>
          <w:p w:rsidR="00D479DD" w:rsidRPr="00C12A2E" w:rsidRDefault="00D479DD" w:rsidP="00C12A2E">
            <w:pPr>
              <w:spacing w:line="240" w:lineRule="auto"/>
              <w:jc w:val="left"/>
              <w:rPr>
                <w:szCs w:val="24"/>
                <w:lang w:val="ru-RU"/>
              </w:rPr>
            </w:pP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lastRenderedPageBreak/>
              <w:t xml:space="preserve">Инструмент оценки </w:t>
            </w:r>
            <w:r w:rsidR="00871AC4" w:rsidRPr="00C12A2E">
              <w:rPr>
                <w:szCs w:val="24"/>
                <w:lang w:val="ru-RU"/>
              </w:rPr>
              <w:t>Риска Святого Томаса</w:t>
            </w:r>
          </w:p>
          <w:p w:rsidR="00D479DD" w:rsidRPr="00C12A2E" w:rsidRDefault="00D479DD" w:rsidP="00C12A2E">
            <w:pPr>
              <w:spacing w:line="240" w:lineRule="auto"/>
              <w:jc w:val="left"/>
              <w:rPr>
                <w:szCs w:val="24"/>
                <w:lang w:val="ru-RU"/>
              </w:rPr>
            </w:pPr>
            <w:r w:rsidRPr="00C12A2E">
              <w:rPr>
                <w:szCs w:val="24"/>
                <w:lang w:val="ru-RU"/>
              </w:rPr>
              <w:t>(СТРАТИФИКАЦИЯ).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Условия</w:t>
            </w:r>
            <w:r w:rsidR="00D479DD" w:rsidRPr="00C12A2E">
              <w:rPr>
                <w:szCs w:val="24"/>
                <w:lang w:val="ru-RU"/>
              </w:rPr>
              <w:t xml:space="preserve">: больница. </w:t>
            </w:r>
          </w:p>
          <w:p w:rsidR="00D479DD" w:rsidRPr="00C12A2E" w:rsidRDefault="00C12A2E" w:rsidP="00C12A2E">
            <w:pPr>
              <w:spacing w:line="240" w:lineRule="auto"/>
              <w:jc w:val="left"/>
              <w:rPr>
                <w:szCs w:val="24"/>
                <w:lang w:val="ru-RU"/>
              </w:rPr>
            </w:pPr>
            <w:r>
              <w:rPr>
                <w:szCs w:val="24"/>
                <w:lang w:val="ru-RU"/>
              </w:rPr>
              <w:t>Пациенты</w:t>
            </w:r>
            <w:r w:rsidR="00D479DD" w:rsidRPr="00C12A2E">
              <w:rPr>
                <w:szCs w:val="24"/>
                <w:lang w:val="ru-RU"/>
              </w:rPr>
              <w:t>: медицинские стационарные пациенты в возрасте до 65 лет и хирургические стационарные пациенты.</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Население: пожилые </w:t>
            </w:r>
            <w:r w:rsidR="00853BDD" w:rsidRPr="00C12A2E">
              <w:rPr>
                <w:szCs w:val="24"/>
                <w:lang w:val="ru-RU"/>
              </w:rPr>
              <w:t>лица</w:t>
            </w:r>
            <w:r w:rsidRPr="00C12A2E">
              <w:rPr>
                <w:szCs w:val="24"/>
                <w:lang w:val="ru-RU"/>
              </w:rPr>
              <w:t xml:space="preserve"> с историей падения или без нее. Анкета с инструментом скрининга падения, которая включает историю падения, психическое состояние, зрение, посещение туалета, переводы и мобильность.</w:t>
            </w:r>
          </w:p>
        </w:tc>
        <w:tc>
          <w:tcPr>
            <w:tcW w:w="0" w:type="auto"/>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jc w:val="left"/>
              <w:rPr>
                <w:szCs w:val="24"/>
                <w:lang w:val="ru-RU"/>
              </w:rPr>
            </w:pPr>
            <w:r w:rsidRPr="00C12A2E">
              <w:rPr>
                <w:szCs w:val="24"/>
                <w:lang w:val="ru-RU"/>
              </w:rPr>
              <w:t>Может использоваться в сочетании с клинической оценкой для определения риска падения (</w:t>
            </w:r>
            <w:proofErr w:type="spellStart"/>
            <w:r w:rsidRPr="00C12A2E">
              <w:rPr>
                <w:szCs w:val="24"/>
              </w:rPr>
              <w:t>Leeetal</w:t>
            </w:r>
            <w:proofErr w:type="spellEnd"/>
            <w:r w:rsidRPr="00C12A2E">
              <w:rPr>
                <w:szCs w:val="24"/>
                <w:lang w:val="ru-RU"/>
              </w:rPr>
              <w:t>., 2013).</w:t>
            </w:r>
          </w:p>
          <w:p w:rsidR="00D479DD" w:rsidRPr="00C12A2E" w:rsidRDefault="00D479DD" w:rsidP="00C12A2E">
            <w:pPr>
              <w:spacing w:line="240" w:lineRule="auto"/>
              <w:jc w:val="left"/>
              <w:rPr>
                <w:szCs w:val="24"/>
                <w:lang w:val="ru-RU"/>
              </w:rPr>
            </w:pPr>
          </w:p>
        </w:tc>
      </w:tr>
      <w:tr w:rsidR="00D479DD" w:rsidRPr="00C12A2E" w:rsidTr="00C12A2E">
        <w:tc>
          <w:tcPr>
            <w:tcW w:w="0" w:type="auto"/>
            <w:gridSpan w:val="4"/>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БОЯЗНЬ ПАДЕНИЯ</w:t>
            </w:r>
          </w:p>
        </w:tc>
      </w:tr>
      <w:tr w:rsidR="00D479DD" w:rsidRPr="00C12A2E"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НАЗВАНИЕ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УСЛОВИЯ ИЛИ </w:t>
            </w:r>
            <w:r w:rsidR="00C12A2E">
              <w:rPr>
                <w:szCs w:val="24"/>
                <w:lang w:val="ru-RU"/>
              </w:rPr>
              <w:t>ПОПУЛЯЦИЯ</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ОПИСАНИЕ ИНСТРУМЕНТА/ПОДХОДА</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ВЫВОДЫ И БУДУЩИЕ ПЕРСПЕКТИВЫ</w:t>
            </w:r>
          </w:p>
        </w:tc>
      </w:tr>
      <w:tr w:rsidR="00D479DD" w:rsidRPr="005B7115" w:rsidTr="00C12A2E">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Шкала эффективности падения (</w:t>
            </w:r>
            <w:r w:rsidRPr="00C12A2E">
              <w:rPr>
                <w:szCs w:val="24"/>
              </w:rPr>
              <w:t>FES</w:t>
            </w:r>
            <w:r w:rsidRPr="00C12A2E">
              <w:rPr>
                <w:szCs w:val="24"/>
                <w:lang w:val="ru-RU"/>
              </w:rPr>
              <w:t>-1).</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jc w:val="left"/>
              <w:rPr>
                <w:szCs w:val="24"/>
                <w:lang w:val="ru-RU"/>
              </w:rPr>
            </w:pPr>
            <w:r>
              <w:rPr>
                <w:szCs w:val="24"/>
                <w:lang w:val="ru-RU"/>
              </w:rPr>
              <w:t>Условия</w:t>
            </w:r>
            <w:r w:rsidR="00D479DD" w:rsidRPr="00C12A2E">
              <w:rPr>
                <w:szCs w:val="24"/>
                <w:lang w:val="ru-RU"/>
              </w:rPr>
              <w:t xml:space="preserve">: преимущественно </w:t>
            </w:r>
            <w:r>
              <w:rPr>
                <w:szCs w:val="24"/>
                <w:lang w:val="ru-RU"/>
              </w:rPr>
              <w:t>общая популяция</w:t>
            </w:r>
            <w:r w:rsidR="00D479DD"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Измеряет уровень обеспокоенности при </w:t>
            </w:r>
            <w:proofErr w:type="gramStart"/>
            <w:r w:rsidRPr="00C12A2E">
              <w:rPr>
                <w:szCs w:val="24"/>
                <w:lang w:val="ru-RU"/>
              </w:rPr>
              <w:t>выполнении</w:t>
            </w:r>
            <w:proofErr w:type="gramEnd"/>
            <w:r w:rsidRPr="00C12A2E">
              <w:rPr>
                <w:szCs w:val="24"/>
                <w:lang w:val="ru-RU"/>
              </w:rPr>
              <w:t xml:space="preserve"> как легких, так и более сложных физических упражнений, и социальных действий, не падая при этом, используя шкалу </w:t>
            </w:r>
            <w:proofErr w:type="spellStart"/>
            <w:r w:rsidRPr="00C12A2E">
              <w:rPr>
                <w:szCs w:val="24"/>
                <w:lang w:val="ru-RU"/>
              </w:rPr>
              <w:t>Лайкерта</w:t>
            </w:r>
            <w:proofErr w:type="spellEnd"/>
            <w:r w:rsidRPr="00C12A2E">
              <w:rPr>
                <w:szCs w:val="24"/>
                <w:lang w:val="ru-RU"/>
              </w:rPr>
              <w:t>.</w:t>
            </w:r>
          </w:p>
        </w:tc>
        <w:tc>
          <w:tcPr>
            <w:tcW w:w="0" w:type="auto"/>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jc w:val="left"/>
              <w:rPr>
                <w:szCs w:val="24"/>
                <w:lang w:val="ru-RU"/>
              </w:rPr>
            </w:pPr>
            <w:r w:rsidRPr="00C12A2E">
              <w:rPr>
                <w:szCs w:val="24"/>
                <w:lang w:val="ru-RU"/>
              </w:rPr>
              <w:t xml:space="preserve">Длинная форма </w:t>
            </w:r>
            <w:r w:rsidRPr="00C12A2E">
              <w:rPr>
                <w:szCs w:val="24"/>
              </w:rPr>
              <w:t>FES</w:t>
            </w:r>
            <w:r w:rsidRPr="00C12A2E">
              <w:rPr>
                <w:szCs w:val="24"/>
                <w:lang w:val="ru-RU"/>
              </w:rPr>
              <w:t xml:space="preserve">-1 подходит для оценки страха попасть в группу повышенного риска среди пожилых </w:t>
            </w:r>
            <w:r w:rsidR="00853BDD" w:rsidRPr="00C12A2E">
              <w:rPr>
                <w:szCs w:val="24"/>
                <w:lang w:val="ru-RU"/>
              </w:rPr>
              <w:t>лиц</w:t>
            </w:r>
            <w:r w:rsidRPr="00C12A2E">
              <w:rPr>
                <w:szCs w:val="24"/>
                <w:lang w:val="ru-RU"/>
              </w:rPr>
              <w:t>, живущих в сообществах, которые имеют право на долгосрочный уход и функционально зависимы (</w:t>
            </w:r>
            <w:r w:rsidRPr="00C12A2E">
              <w:rPr>
                <w:szCs w:val="24"/>
              </w:rPr>
              <w:t>Greenberg</w:t>
            </w:r>
            <w:r w:rsidRPr="00C12A2E">
              <w:rPr>
                <w:szCs w:val="24"/>
                <w:lang w:val="ru-RU"/>
              </w:rPr>
              <w:t>, 2012).</w:t>
            </w:r>
          </w:p>
        </w:tc>
      </w:tr>
    </w:tbl>
    <w:p w:rsidR="005228E2" w:rsidRPr="00906942" w:rsidRDefault="005228E2" w:rsidP="00C20726">
      <w:pPr>
        <w:rPr>
          <w:szCs w:val="24"/>
          <w:lang w:val="ru-RU"/>
        </w:rPr>
      </w:pPr>
    </w:p>
    <w:p w:rsidR="00D479DD" w:rsidRPr="00C12A2E" w:rsidRDefault="00D479DD" w:rsidP="00C12A2E">
      <w:pPr>
        <w:jc w:val="right"/>
        <w:rPr>
          <w:b/>
          <w:lang w:val="ru-RU"/>
        </w:rPr>
      </w:pPr>
      <w:r w:rsidRPr="00C12A2E">
        <w:rPr>
          <w:b/>
          <w:lang w:val="ru-RU"/>
        </w:rPr>
        <w:t xml:space="preserve">Приложение </w:t>
      </w:r>
      <w:r w:rsidR="00401A8F" w:rsidRPr="00C12A2E">
        <w:rPr>
          <w:b/>
          <w:lang w:val="ru-RU"/>
        </w:rPr>
        <w:t>2</w:t>
      </w:r>
      <w:r w:rsidRPr="00C12A2E">
        <w:rPr>
          <w:b/>
          <w:lang w:val="ru-RU"/>
        </w:rPr>
        <w:t>: Вмешательства по предотвращению падений и снижению т</w:t>
      </w:r>
      <w:r w:rsidR="00401A8F" w:rsidRPr="00C12A2E">
        <w:rPr>
          <w:b/>
          <w:lang w:val="ru-RU"/>
        </w:rPr>
        <w:t>равматизма в результате падений</w:t>
      </w:r>
    </w:p>
    <w:tbl>
      <w:tblPr>
        <w:tblStyle w:val="a3"/>
        <w:tblW w:w="0" w:type="auto"/>
        <w:tblLook w:val="04A0" w:firstRow="1" w:lastRow="0" w:firstColumn="1" w:lastColumn="0" w:noHBand="0" w:noVBand="1"/>
      </w:tblPr>
      <w:tblGrid>
        <w:gridCol w:w="2782"/>
        <w:gridCol w:w="2904"/>
        <w:gridCol w:w="3556"/>
      </w:tblGrid>
      <w:tr w:rsidR="00D479DD" w:rsidRPr="00C12A2E"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ВМЕШАТЕЛЬСТВА</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ОПИСАНИЕ</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РЕЗУЛЬТАТЫ ИССЛЕДОВАНИЯ</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Модификации окружающей среды.</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Обеспечение универсальных мер предосторожности при падениях, модификация оборудования и </w:t>
            </w:r>
            <w:r w:rsidR="00C12A2E">
              <w:rPr>
                <w:szCs w:val="24"/>
                <w:lang w:val="ru-RU"/>
              </w:rPr>
              <w:t xml:space="preserve">окружающей </w:t>
            </w:r>
            <w:r w:rsidRPr="00C12A2E">
              <w:rPr>
                <w:szCs w:val="24"/>
                <w:lang w:val="ru-RU"/>
              </w:rPr>
              <w:t>среды.</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См. Обсуждение доказательств в отношении Рекомендации 5.1 по универсальным мерам предосторожности и модификации оборудования и других факторов в </w:t>
            </w:r>
            <w:r w:rsidR="00C12A2E">
              <w:rPr>
                <w:szCs w:val="24"/>
                <w:lang w:val="ru-RU"/>
              </w:rPr>
              <w:t xml:space="preserve">окружающей </w:t>
            </w:r>
            <w:r w:rsidRPr="00C12A2E">
              <w:rPr>
                <w:szCs w:val="24"/>
                <w:lang w:val="ru-RU"/>
              </w:rPr>
              <w:t>среде.</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Занятия физкультурой и физическими упражнениями.</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Ряд вмешательств, направленных на устранение факторов </w:t>
            </w:r>
            <w:r w:rsidRPr="00C12A2E">
              <w:rPr>
                <w:szCs w:val="24"/>
                <w:lang w:val="ru-RU"/>
              </w:rPr>
              <w:lastRenderedPageBreak/>
              <w:t>риска падения и помогающих предотвратить падение.</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lastRenderedPageBreak/>
              <w:t>См. Обсуждение доказатель</w:t>
            </w:r>
            <w:proofErr w:type="gramStart"/>
            <w:r w:rsidRPr="00C12A2E">
              <w:rPr>
                <w:szCs w:val="24"/>
                <w:lang w:val="ru-RU"/>
              </w:rPr>
              <w:t>ств дл</w:t>
            </w:r>
            <w:proofErr w:type="gramEnd"/>
            <w:r w:rsidRPr="00C12A2E">
              <w:rPr>
                <w:szCs w:val="24"/>
                <w:lang w:val="ru-RU"/>
              </w:rPr>
              <w:t xml:space="preserve">я Рекомендации 2.5 и Приложения Н по </w:t>
            </w:r>
            <w:r w:rsidRPr="00C12A2E">
              <w:rPr>
                <w:szCs w:val="24"/>
                <w:lang w:val="ru-RU"/>
              </w:rPr>
              <w:lastRenderedPageBreak/>
              <w:t>вмешательству по физической нагрузке и физической подготовке.</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lastRenderedPageBreak/>
              <w:t>Обувь.</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Тип надетой обуви и ее связь с падениями.</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Выводы, сделанные в рамках одного серьезного обзора вмешательств на уровне сообщества, показали, что использование нескользящей обуви снижает вероятность падения в условиях гололеда (</w:t>
            </w:r>
            <w:proofErr w:type="spellStart"/>
            <w:r w:rsidRPr="00C12A2E">
              <w:rPr>
                <w:szCs w:val="24"/>
              </w:rPr>
              <w:t>Gillespieetal</w:t>
            </w:r>
            <w:proofErr w:type="spellEnd"/>
            <w:r w:rsidRPr="00C12A2E">
              <w:rPr>
                <w:szCs w:val="24"/>
                <w:lang w:val="ru-RU"/>
              </w:rPr>
              <w:t xml:space="preserve">., 2012). Доказательства, полученные из одного </w:t>
            </w:r>
            <w:proofErr w:type="spellStart"/>
            <w:r w:rsidR="00C12A2E">
              <w:rPr>
                <w:szCs w:val="24"/>
                <w:lang w:val="ru-RU"/>
              </w:rPr>
              <w:t>сис</w:t>
            </w:r>
            <w:r w:rsidRPr="00C12A2E">
              <w:rPr>
                <w:szCs w:val="24"/>
                <w:lang w:val="ru-RU"/>
              </w:rPr>
              <w:t>обзора</w:t>
            </w:r>
            <w:proofErr w:type="spellEnd"/>
            <w:r w:rsidRPr="00C12A2E">
              <w:rPr>
                <w:szCs w:val="24"/>
                <w:lang w:val="ru-RU"/>
              </w:rPr>
              <w:t xml:space="preserve"> по здоровью пожилых </w:t>
            </w:r>
            <w:r w:rsidR="00853BDD" w:rsidRPr="00C12A2E">
              <w:rPr>
                <w:szCs w:val="24"/>
                <w:lang w:val="ru-RU"/>
              </w:rPr>
              <w:t>лиц</w:t>
            </w:r>
            <w:r w:rsidRPr="00C12A2E">
              <w:rPr>
                <w:szCs w:val="24"/>
                <w:lang w:val="ru-RU"/>
              </w:rPr>
              <w:t xml:space="preserve">: </w:t>
            </w:r>
          </w:p>
          <w:p w:rsidR="00D479DD" w:rsidRPr="00C12A2E" w:rsidRDefault="00D479DD" w:rsidP="00C12A2E">
            <w:pPr>
              <w:spacing w:line="240" w:lineRule="auto"/>
              <w:rPr>
                <w:szCs w:val="24"/>
                <w:lang w:val="ru-RU"/>
              </w:rPr>
            </w:pPr>
            <w:r w:rsidRPr="00C12A2E">
              <w:rPr>
                <w:szCs w:val="24"/>
                <w:lang w:val="ru-RU"/>
              </w:rPr>
              <w:t xml:space="preserve">Тонкая обувь на твердых подошвах с высокими </w:t>
            </w:r>
            <w:r w:rsidR="00C12A2E">
              <w:rPr>
                <w:szCs w:val="24"/>
                <w:lang w:val="ru-RU"/>
              </w:rPr>
              <w:t>задниками</w:t>
            </w:r>
            <w:r w:rsidRPr="00C12A2E">
              <w:rPr>
                <w:szCs w:val="24"/>
                <w:lang w:val="ru-RU"/>
              </w:rPr>
              <w:t xml:space="preserve"> (о</w:t>
            </w:r>
            <w:r w:rsidR="00C12A2E">
              <w:rPr>
                <w:szCs w:val="24"/>
                <w:lang w:val="ru-RU"/>
              </w:rPr>
              <w:t>хватывающая</w:t>
            </w:r>
            <w:r w:rsidRPr="00C12A2E">
              <w:rPr>
                <w:szCs w:val="24"/>
                <w:lang w:val="ru-RU"/>
              </w:rPr>
              <w:t xml:space="preserve"> область лодыжки) может снизить риск падения;</w:t>
            </w:r>
          </w:p>
          <w:p w:rsidR="00D479DD" w:rsidRPr="00C12A2E" w:rsidRDefault="00D479DD" w:rsidP="00C12A2E">
            <w:pPr>
              <w:spacing w:line="240" w:lineRule="auto"/>
              <w:rPr>
                <w:szCs w:val="24"/>
                <w:lang w:val="ru-RU"/>
              </w:rPr>
            </w:pPr>
            <w:r w:rsidRPr="00C12A2E">
              <w:rPr>
                <w:szCs w:val="24"/>
                <w:lang w:val="ru-RU"/>
              </w:rPr>
              <w:t xml:space="preserve">стельки с </w:t>
            </w:r>
            <w:r w:rsidR="00C12A2E">
              <w:rPr>
                <w:szCs w:val="24"/>
                <w:lang w:val="ru-RU"/>
              </w:rPr>
              <w:t>амортизирующими</w:t>
            </w:r>
            <w:r w:rsidRPr="00C12A2E">
              <w:rPr>
                <w:szCs w:val="24"/>
                <w:lang w:val="ru-RU"/>
              </w:rPr>
              <w:t xml:space="preserve"> свойствами могут улучшить баланс; </w:t>
            </w:r>
          </w:p>
          <w:p w:rsidR="00D479DD" w:rsidRPr="00C12A2E" w:rsidRDefault="00D479DD" w:rsidP="00C12A2E">
            <w:pPr>
              <w:spacing w:line="240" w:lineRule="auto"/>
              <w:rPr>
                <w:szCs w:val="24"/>
                <w:lang w:val="ru-RU"/>
              </w:rPr>
            </w:pPr>
            <w:r w:rsidRPr="00C12A2E">
              <w:rPr>
                <w:szCs w:val="24"/>
                <w:lang w:val="ru-RU"/>
              </w:rPr>
              <w:t>высокие каблуки (&gt; 2,5 см) связаны с повышенным риском падения; и</w:t>
            </w:r>
          </w:p>
          <w:p w:rsidR="00D479DD" w:rsidRPr="00C12A2E" w:rsidRDefault="00D479DD" w:rsidP="00C12A2E">
            <w:pPr>
              <w:spacing w:line="240" w:lineRule="auto"/>
              <w:rPr>
                <w:szCs w:val="24"/>
                <w:lang w:val="ru-RU"/>
              </w:rPr>
            </w:pPr>
            <w:r w:rsidRPr="00C12A2E">
              <w:rPr>
                <w:szCs w:val="24"/>
                <w:lang w:val="ru-RU"/>
              </w:rPr>
              <w:t>обувь с толстыми, мягкими материалами в подошве может вызвать нестабильность (</w:t>
            </w:r>
            <w:proofErr w:type="spellStart"/>
            <w:r w:rsidRPr="00C12A2E">
              <w:rPr>
                <w:szCs w:val="24"/>
              </w:rPr>
              <w:t>Aboutorabietal</w:t>
            </w:r>
            <w:proofErr w:type="spellEnd"/>
            <w:r w:rsidRPr="00C12A2E">
              <w:rPr>
                <w:szCs w:val="24"/>
                <w:lang w:val="ru-RU"/>
              </w:rPr>
              <w:t>., 2016).</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C12A2E" w:rsidP="00C12A2E">
            <w:pPr>
              <w:spacing w:line="240" w:lineRule="auto"/>
              <w:rPr>
                <w:szCs w:val="24"/>
                <w:lang w:val="ru-RU"/>
              </w:rPr>
            </w:pPr>
            <w:r>
              <w:rPr>
                <w:szCs w:val="24"/>
                <w:lang w:val="ru-RU"/>
              </w:rPr>
              <w:t>Комплексная</w:t>
            </w:r>
            <w:r w:rsidR="00D479DD" w:rsidRPr="00C12A2E">
              <w:rPr>
                <w:szCs w:val="24"/>
                <w:lang w:val="ru-RU"/>
              </w:rPr>
              <w:t xml:space="preserve"> ортопедическая помощь</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Ортопедическая помощь, включая оценку обуви, индивидуальные стельки, упражнения на стопу и лодыжку.</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Одно крупное исследование, проведенное среди пожилых </w:t>
            </w:r>
            <w:r w:rsidR="00853BDD" w:rsidRPr="00C12A2E">
              <w:rPr>
                <w:szCs w:val="24"/>
                <w:lang w:val="ru-RU"/>
              </w:rPr>
              <w:t>лиц</w:t>
            </w:r>
            <w:r w:rsidRPr="00C12A2E">
              <w:rPr>
                <w:szCs w:val="24"/>
                <w:lang w:val="ru-RU"/>
              </w:rPr>
              <w:t xml:space="preserve">, проживающих в сообществе, показало, что многогранная ортопедическая помощь </w:t>
            </w:r>
            <w:r w:rsidR="00853BDD" w:rsidRPr="00C12A2E">
              <w:rPr>
                <w:szCs w:val="24"/>
                <w:lang w:val="ru-RU"/>
              </w:rPr>
              <w:t>лицам</w:t>
            </w:r>
            <w:r w:rsidRPr="00C12A2E">
              <w:rPr>
                <w:szCs w:val="24"/>
                <w:lang w:val="ru-RU"/>
              </w:rPr>
              <w:t xml:space="preserve"> с инвалидностью снизила количество падений (</w:t>
            </w:r>
            <w:proofErr w:type="spellStart"/>
            <w:r w:rsidRPr="00C12A2E">
              <w:rPr>
                <w:szCs w:val="24"/>
              </w:rPr>
              <w:t>Gillespieetal</w:t>
            </w:r>
            <w:proofErr w:type="spellEnd"/>
            <w:r w:rsidRPr="00C12A2E">
              <w:rPr>
                <w:szCs w:val="24"/>
                <w:lang w:val="ru-RU"/>
              </w:rPr>
              <w:t>., 2012).</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Кардиостимуляторы.</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Устройство, используемое для контроля серд</w:t>
            </w:r>
            <w:r w:rsidR="00C12A2E">
              <w:rPr>
                <w:szCs w:val="24"/>
                <w:lang w:val="ru-RU"/>
              </w:rPr>
              <w:t>ечного ритма</w:t>
            </w:r>
            <w:r w:rsidRPr="00C12A2E">
              <w:rPr>
                <w:szCs w:val="24"/>
                <w:lang w:val="ru-RU"/>
              </w:rPr>
              <w:t>.</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Выводы, сделанные в рамках одного серьезного обзора вмешательств на уровне сообщества, показали, что кардиостимуляторы снижают случаи падений среди </w:t>
            </w:r>
            <w:r w:rsidR="00853BDD" w:rsidRPr="00C12A2E">
              <w:rPr>
                <w:szCs w:val="24"/>
                <w:lang w:val="ru-RU"/>
              </w:rPr>
              <w:t>лиц</w:t>
            </w:r>
            <w:r w:rsidRPr="00C12A2E">
              <w:rPr>
                <w:szCs w:val="24"/>
                <w:lang w:val="ru-RU"/>
              </w:rPr>
              <w:t xml:space="preserve"> с резкими изменениями сердечного ритма и артериального давления (</w:t>
            </w:r>
            <w:proofErr w:type="spellStart"/>
            <w:r w:rsidRPr="00C12A2E">
              <w:rPr>
                <w:szCs w:val="24"/>
              </w:rPr>
              <w:t>Gillespieetal</w:t>
            </w:r>
            <w:proofErr w:type="spellEnd"/>
            <w:r w:rsidRPr="00C12A2E">
              <w:rPr>
                <w:szCs w:val="24"/>
                <w:lang w:val="ru-RU"/>
              </w:rPr>
              <w:t xml:space="preserve">., 2012). </w:t>
            </w:r>
          </w:p>
          <w:p w:rsidR="00D479DD" w:rsidRPr="00C12A2E" w:rsidRDefault="00D479DD" w:rsidP="00C12A2E">
            <w:pPr>
              <w:spacing w:line="240" w:lineRule="auto"/>
              <w:rPr>
                <w:szCs w:val="24"/>
                <w:lang w:val="ru-RU"/>
              </w:rPr>
            </w:pPr>
            <w:r w:rsidRPr="00C12A2E">
              <w:rPr>
                <w:szCs w:val="24"/>
                <w:lang w:val="ru-RU"/>
              </w:rPr>
              <w:t xml:space="preserve">Кардиостимуляторы также рекомендованы в одном руководстве для </w:t>
            </w:r>
            <w:r w:rsidR="00853BDD" w:rsidRPr="00C12A2E">
              <w:rPr>
                <w:szCs w:val="24"/>
                <w:lang w:val="ru-RU"/>
              </w:rPr>
              <w:t>лиц</w:t>
            </w:r>
            <w:r w:rsidRPr="00C12A2E">
              <w:rPr>
                <w:szCs w:val="24"/>
                <w:lang w:val="ru-RU"/>
              </w:rPr>
              <w:t xml:space="preserve"> с</w:t>
            </w:r>
            <w:r w:rsidR="00C12A2E">
              <w:rPr>
                <w:szCs w:val="24"/>
                <w:lang w:val="ru-RU"/>
              </w:rPr>
              <w:t>о</w:t>
            </w:r>
            <w:r w:rsidRPr="00C12A2E">
              <w:rPr>
                <w:szCs w:val="24"/>
                <w:lang w:val="ru-RU"/>
              </w:rPr>
              <w:t xml:space="preserve"> </w:t>
            </w:r>
            <w:r w:rsidR="00C12A2E">
              <w:rPr>
                <w:szCs w:val="24"/>
                <w:lang w:val="ru-RU"/>
              </w:rPr>
              <w:lastRenderedPageBreak/>
              <w:t>слабостью синусового узла</w:t>
            </w:r>
            <w:r w:rsidRPr="00C12A2E">
              <w:rPr>
                <w:szCs w:val="24"/>
                <w:lang w:val="ru-RU"/>
              </w:rPr>
              <w:t xml:space="preserve"> (вызывающей головокружение и обморок) и </w:t>
            </w:r>
            <w:r w:rsidR="00853BDD" w:rsidRPr="00C12A2E">
              <w:rPr>
                <w:szCs w:val="24"/>
                <w:lang w:val="ru-RU"/>
              </w:rPr>
              <w:t>лиц</w:t>
            </w:r>
            <w:r w:rsidRPr="00C12A2E">
              <w:rPr>
                <w:szCs w:val="24"/>
                <w:lang w:val="ru-RU"/>
              </w:rPr>
              <w:t xml:space="preserve"> с необъяснимыми падениями (</w:t>
            </w:r>
            <w:r w:rsidRPr="00C12A2E">
              <w:rPr>
                <w:szCs w:val="24"/>
              </w:rPr>
              <w:t>NICE</w:t>
            </w:r>
            <w:r w:rsidRPr="00C12A2E">
              <w:rPr>
                <w:szCs w:val="24"/>
                <w:lang w:val="ru-RU"/>
              </w:rPr>
              <w:t>, 2013).</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A724D8" w:rsidP="00A724D8">
            <w:pPr>
              <w:spacing w:line="240" w:lineRule="auto"/>
              <w:rPr>
                <w:szCs w:val="24"/>
                <w:lang w:val="ru-RU"/>
              </w:rPr>
            </w:pPr>
            <w:r>
              <w:rPr>
                <w:szCs w:val="24"/>
                <w:lang w:val="ru-RU"/>
              </w:rPr>
              <w:lastRenderedPageBreak/>
              <w:t>Вибрационные методики</w:t>
            </w:r>
            <w:r w:rsidR="00D479DD" w:rsidRPr="00C12A2E">
              <w:rPr>
                <w:szCs w:val="24"/>
                <w:lang w:val="ru-RU"/>
              </w:rPr>
              <w:t xml:space="preserve"> для женщин после менопаузы.</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proofErr w:type="spellStart"/>
            <w:proofErr w:type="gramStart"/>
            <w:r w:rsidRPr="00C12A2E">
              <w:rPr>
                <w:szCs w:val="24"/>
                <w:lang w:val="ru-RU"/>
              </w:rPr>
              <w:t>Антиостеопоротическое</w:t>
            </w:r>
            <w:proofErr w:type="spellEnd"/>
            <w:r w:rsidRPr="00C12A2E">
              <w:rPr>
                <w:szCs w:val="24"/>
                <w:lang w:val="ru-RU"/>
              </w:rPr>
              <w:t xml:space="preserve"> лечение для женщин, находящихся в постменопаузальном состоянии, которое включает вибрацию, которая передается человеку через вибрационную платформу, на которой он стоит.</w:t>
            </w:r>
            <w:proofErr w:type="gramEnd"/>
          </w:p>
        </w:tc>
        <w:tc>
          <w:tcPr>
            <w:tcW w:w="3351" w:type="dxa"/>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rPr>
                <w:szCs w:val="24"/>
                <w:lang w:val="ru-RU"/>
              </w:rPr>
            </w:pPr>
            <w:r w:rsidRPr="00C12A2E">
              <w:rPr>
                <w:szCs w:val="24"/>
                <w:lang w:val="ru-RU"/>
              </w:rPr>
              <w:t>Один обзор</w:t>
            </w:r>
            <w:r w:rsidR="00C12A2E">
              <w:rPr>
                <w:szCs w:val="24"/>
                <w:lang w:val="ru-RU"/>
              </w:rPr>
              <w:t xml:space="preserve"> среднего качества</w:t>
            </w:r>
            <w:r w:rsidRPr="00C12A2E">
              <w:rPr>
                <w:szCs w:val="24"/>
                <w:lang w:val="ru-RU"/>
              </w:rPr>
              <w:t xml:space="preserve"> показал, что вибрация всего тела увеличивает мышечную силу и балансировку, уменьшает падения и переломы у женщин после менопаузы (</w:t>
            </w:r>
            <w:r w:rsidRPr="00C12A2E">
              <w:rPr>
                <w:szCs w:val="24"/>
              </w:rPr>
              <w:t>Ma</w:t>
            </w:r>
            <w:r w:rsidRPr="00C12A2E">
              <w:rPr>
                <w:szCs w:val="24"/>
                <w:lang w:val="ru-RU"/>
              </w:rPr>
              <w:t xml:space="preserve">, </w:t>
            </w:r>
            <w:r w:rsidRPr="00C12A2E">
              <w:rPr>
                <w:szCs w:val="24"/>
              </w:rPr>
              <w:t>Liu</w:t>
            </w:r>
            <w:r w:rsidRPr="00C12A2E">
              <w:rPr>
                <w:szCs w:val="24"/>
                <w:lang w:val="ru-RU"/>
              </w:rPr>
              <w:t xml:space="preserve">, </w:t>
            </w:r>
            <w:r w:rsidRPr="00C12A2E">
              <w:rPr>
                <w:szCs w:val="24"/>
              </w:rPr>
              <w:t>Sun</w:t>
            </w:r>
            <w:r w:rsidRPr="00C12A2E">
              <w:rPr>
                <w:szCs w:val="24"/>
                <w:lang w:val="ru-RU"/>
              </w:rPr>
              <w:t xml:space="preserve">, </w:t>
            </w:r>
            <w:r w:rsidRPr="00C12A2E">
              <w:rPr>
                <w:szCs w:val="24"/>
              </w:rPr>
              <w:t>Zhu</w:t>
            </w:r>
            <w:r w:rsidRPr="00C12A2E">
              <w:rPr>
                <w:szCs w:val="24"/>
                <w:lang w:val="ru-RU"/>
              </w:rPr>
              <w:t>, &amp;</w:t>
            </w:r>
            <w:r w:rsidRPr="00C12A2E">
              <w:rPr>
                <w:szCs w:val="24"/>
              </w:rPr>
              <w:t>Wu</w:t>
            </w:r>
            <w:r w:rsidRPr="00C12A2E">
              <w:rPr>
                <w:szCs w:val="24"/>
                <w:lang w:val="ru-RU"/>
              </w:rPr>
              <w:t>, 2016).</w:t>
            </w:r>
          </w:p>
          <w:p w:rsidR="00D479DD" w:rsidRPr="00C12A2E" w:rsidRDefault="00D479DD" w:rsidP="00C12A2E">
            <w:pPr>
              <w:spacing w:line="240" w:lineRule="auto"/>
              <w:rPr>
                <w:szCs w:val="24"/>
                <w:lang w:val="ru-RU"/>
              </w:rPr>
            </w:pP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proofErr w:type="spellStart"/>
            <w:r w:rsidRPr="00C12A2E">
              <w:rPr>
                <w:szCs w:val="24"/>
                <w:lang w:val="ru-RU"/>
              </w:rPr>
              <w:t>Когнитивно</w:t>
            </w:r>
            <w:proofErr w:type="spellEnd"/>
            <w:r w:rsidRPr="00C12A2E">
              <w:rPr>
                <w:szCs w:val="24"/>
                <w:lang w:val="ru-RU"/>
              </w:rPr>
              <w:t>-моторное вмешательство.</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Тренировка для выполнения двух одновременных задач (когнитивная и двигательная активность) для предотвращения падений.</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A724D8">
            <w:pPr>
              <w:spacing w:line="240" w:lineRule="auto"/>
              <w:rPr>
                <w:szCs w:val="24"/>
                <w:lang w:val="ru-RU"/>
              </w:rPr>
            </w:pPr>
            <w:r w:rsidRPr="00C12A2E">
              <w:rPr>
                <w:szCs w:val="24"/>
                <w:lang w:val="ru-RU"/>
              </w:rPr>
              <w:t xml:space="preserve">Согласно одному </w:t>
            </w:r>
            <w:r w:rsidR="00A724D8" w:rsidRPr="00C12A2E">
              <w:rPr>
                <w:szCs w:val="24"/>
                <w:lang w:val="ru-RU"/>
              </w:rPr>
              <w:t xml:space="preserve">обзору </w:t>
            </w:r>
            <w:r w:rsidRPr="00C12A2E">
              <w:rPr>
                <w:szCs w:val="24"/>
                <w:lang w:val="ru-RU"/>
              </w:rPr>
              <w:t>умеренно</w:t>
            </w:r>
            <w:r w:rsidR="00A724D8">
              <w:rPr>
                <w:szCs w:val="24"/>
                <w:lang w:val="ru-RU"/>
              </w:rPr>
              <w:t>го качества</w:t>
            </w:r>
            <w:r w:rsidRPr="00C12A2E">
              <w:rPr>
                <w:szCs w:val="24"/>
                <w:lang w:val="ru-RU"/>
              </w:rPr>
              <w:t xml:space="preserve">, </w:t>
            </w:r>
            <w:proofErr w:type="spellStart"/>
            <w:r w:rsidRPr="00C12A2E">
              <w:rPr>
                <w:szCs w:val="24"/>
                <w:lang w:val="ru-RU"/>
              </w:rPr>
              <w:t>когнитивно</w:t>
            </w:r>
            <w:proofErr w:type="spellEnd"/>
            <w:r w:rsidRPr="00C12A2E">
              <w:rPr>
                <w:szCs w:val="24"/>
                <w:lang w:val="ru-RU"/>
              </w:rPr>
              <w:t xml:space="preserve">-моторное вмешательство оказалось эффективным для предотвращения падения среди пожилых </w:t>
            </w:r>
            <w:r w:rsidR="00853BDD" w:rsidRPr="00C12A2E">
              <w:rPr>
                <w:szCs w:val="24"/>
                <w:lang w:val="ru-RU"/>
              </w:rPr>
              <w:t>лиц</w:t>
            </w:r>
            <w:r w:rsidRPr="00C12A2E">
              <w:rPr>
                <w:szCs w:val="24"/>
                <w:lang w:val="ru-RU"/>
              </w:rPr>
              <w:t xml:space="preserve"> в краткосрочной перспективе (</w:t>
            </w:r>
            <w:proofErr w:type="spellStart"/>
            <w:r w:rsidRPr="00C12A2E">
              <w:rPr>
                <w:szCs w:val="24"/>
              </w:rPr>
              <w:t>Wangetal</w:t>
            </w:r>
            <w:proofErr w:type="spellEnd"/>
            <w:r w:rsidRPr="00C12A2E">
              <w:rPr>
                <w:szCs w:val="24"/>
                <w:lang w:val="ru-RU"/>
              </w:rPr>
              <w:t>., 2015).</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871AC4" w:rsidP="00C12A2E">
            <w:pPr>
              <w:spacing w:line="240" w:lineRule="auto"/>
              <w:rPr>
                <w:szCs w:val="24"/>
                <w:lang w:val="ru-RU"/>
              </w:rPr>
            </w:pPr>
            <w:r w:rsidRPr="00C12A2E">
              <w:rPr>
                <w:szCs w:val="24"/>
                <w:lang w:val="ru-RU"/>
              </w:rPr>
              <w:t>Лечение нед</w:t>
            </w:r>
            <w:r w:rsidR="00D479DD" w:rsidRPr="00C12A2E">
              <w:rPr>
                <w:szCs w:val="24"/>
                <w:lang w:val="ru-RU"/>
              </w:rPr>
              <w:t>ержания.</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Решение проблемы недержания</w:t>
            </w:r>
            <w:r w:rsidR="00871AC4" w:rsidRPr="00C12A2E">
              <w:rPr>
                <w:szCs w:val="24"/>
                <w:lang w:val="ru-RU"/>
              </w:rPr>
              <w:t xml:space="preserve"> </w:t>
            </w:r>
            <w:r w:rsidRPr="00C12A2E">
              <w:rPr>
                <w:szCs w:val="24"/>
                <w:lang w:val="ru-RU"/>
              </w:rPr>
              <w:t xml:space="preserve">как это связано с риском </w:t>
            </w:r>
            <w:proofErr w:type="gramStart"/>
            <w:r w:rsidRPr="00C12A2E">
              <w:rPr>
                <w:szCs w:val="24"/>
                <w:lang w:val="ru-RU"/>
              </w:rPr>
              <w:t>для</w:t>
            </w:r>
            <w:proofErr w:type="gramEnd"/>
          </w:p>
          <w:p w:rsidR="00D479DD" w:rsidRPr="00C12A2E" w:rsidRDefault="00D479DD" w:rsidP="00C12A2E">
            <w:pPr>
              <w:spacing w:line="240" w:lineRule="auto"/>
              <w:rPr>
                <w:szCs w:val="24"/>
                <w:lang w:val="ru-RU"/>
              </w:rPr>
            </w:pPr>
            <w:r w:rsidRPr="00C12A2E">
              <w:rPr>
                <w:szCs w:val="24"/>
                <w:lang w:val="ru-RU"/>
              </w:rPr>
              <w:t>падения</w:t>
            </w:r>
          </w:p>
        </w:tc>
        <w:tc>
          <w:tcPr>
            <w:tcW w:w="3351" w:type="dxa"/>
            <w:tcBorders>
              <w:top w:val="single" w:sz="4" w:space="0" w:color="auto"/>
              <w:left w:val="single" w:sz="4" w:space="0" w:color="auto"/>
              <w:bottom w:val="single" w:sz="4" w:space="0" w:color="auto"/>
              <w:right w:val="single" w:sz="4" w:space="0" w:color="auto"/>
            </w:tcBorders>
          </w:tcPr>
          <w:p w:rsidR="00D479DD" w:rsidRPr="00C12A2E" w:rsidRDefault="00D479DD" w:rsidP="00A724D8">
            <w:pPr>
              <w:spacing w:line="240" w:lineRule="auto"/>
              <w:rPr>
                <w:szCs w:val="24"/>
                <w:lang w:val="ru-RU"/>
              </w:rPr>
            </w:pPr>
            <w:r w:rsidRPr="00C12A2E">
              <w:rPr>
                <w:szCs w:val="24"/>
                <w:lang w:val="ru-RU"/>
              </w:rPr>
              <w:t xml:space="preserve">Одно </w:t>
            </w:r>
            <w:r w:rsidR="00A724D8" w:rsidRPr="00C12A2E">
              <w:rPr>
                <w:szCs w:val="24"/>
                <w:lang w:val="ru-RU"/>
              </w:rPr>
              <w:t xml:space="preserve">исследование </w:t>
            </w:r>
            <w:r w:rsidR="00A724D8">
              <w:rPr>
                <w:szCs w:val="24"/>
                <w:lang w:val="ru-RU"/>
              </w:rPr>
              <w:t>невысокого качества</w:t>
            </w:r>
            <w:r w:rsidRPr="00C12A2E">
              <w:rPr>
                <w:szCs w:val="24"/>
                <w:lang w:val="ru-RU"/>
              </w:rPr>
              <w:t xml:space="preserve"> показало, что </w:t>
            </w:r>
            <w:r w:rsidR="00A724D8" w:rsidRPr="00C12A2E">
              <w:rPr>
                <w:szCs w:val="24"/>
                <w:lang w:val="ru-RU"/>
              </w:rPr>
              <w:t>вынужденно</w:t>
            </w:r>
            <w:r w:rsidR="00A724D8">
              <w:rPr>
                <w:szCs w:val="24"/>
                <w:lang w:val="ru-RU"/>
              </w:rPr>
              <w:t>е</w:t>
            </w:r>
            <w:r w:rsidR="00A724D8" w:rsidRPr="00C12A2E">
              <w:rPr>
                <w:szCs w:val="24"/>
                <w:lang w:val="ru-RU"/>
              </w:rPr>
              <w:t xml:space="preserve"> опорожнени</w:t>
            </w:r>
            <w:r w:rsidR="00A724D8">
              <w:rPr>
                <w:szCs w:val="24"/>
                <w:lang w:val="ru-RU"/>
              </w:rPr>
              <w:t>е</w:t>
            </w:r>
            <w:r w:rsidR="00A724D8" w:rsidRPr="00C12A2E">
              <w:rPr>
                <w:szCs w:val="24"/>
                <w:lang w:val="ru-RU"/>
              </w:rPr>
              <w:t xml:space="preserve"> </w:t>
            </w:r>
            <w:r w:rsidR="00A724D8">
              <w:rPr>
                <w:szCs w:val="24"/>
                <w:lang w:val="ru-RU"/>
              </w:rPr>
              <w:t xml:space="preserve">по </w:t>
            </w:r>
            <w:r w:rsidRPr="00C12A2E">
              <w:rPr>
                <w:szCs w:val="24"/>
                <w:lang w:val="ru-RU"/>
              </w:rPr>
              <w:t>график</w:t>
            </w:r>
            <w:r w:rsidR="00A724D8">
              <w:rPr>
                <w:szCs w:val="24"/>
                <w:lang w:val="ru-RU"/>
              </w:rPr>
              <w:t>у у лиц находящихся на д</w:t>
            </w:r>
            <w:r w:rsidRPr="00C12A2E">
              <w:rPr>
                <w:szCs w:val="24"/>
                <w:lang w:val="ru-RU"/>
              </w:rPr>
              <w:t>лительном уходе вместе с физической активностью, в целом, позволяет снизить риск падения (</w:t>
            </w:r>
            <w:proofErr w:type="spellStart"/>
            <w:r w:rsidRPr="00C12A2E">
              <w:rPr>
                <w:szCs w:val="24"/>
              </w:rPr>
              <w:t>Batchelor</w:t>
            </w:r>
            <w:proofErr w:type="spellEnd"/>
            <w:r w:rsidRPr="00C12A2E">
              <w:rPr>
                <w:szCs w:val="24"/>
                <w:lang w:val="ru-RU"/>
              </w:rPr>
              <w:t xml:space="preserve">, </w:t>
            </w:r>
            <w:r w:rsidRPr="00C12A2E">
              <w:rPr>
                <w:szCs w:val="24"/>
              </w:rPr>
              <w:t>Dow</w:t>
            </w:r>
            <w:r w:rsidRPr="00C12A2E">
              <w:rPr>
                <w:szCs w:val="24"/>
                <w:lang w:val="ru-RU"/>
              </w:rPr>
              <w:t>, &amp;</w:t>
            </w:r>
            <w:r w:rsidRPr="00C12A2E">
              <w:rPr>
                <w:szCs w:val="24"/>
              </w:rPr>
              <w:t>Low</w:t>
            </w:r>
            <w:r w:rsidR="00871AC4" w:rsidRPr="00C12A2E">
              <w:rPr>
                <w:szCs w:val="24"/>
                <w:lang w:val="ru-RU"/>
              </w:rPr>
              <w:t>, 2013).</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Лечение лекарственными средствами.</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A724D8">
            <w:pPr>
              <w:spacing w:line="240" w:lineRule="auto"/>
              <w:rPr>
                <w:szCs w:val="24"/>
                <w:lang w:val="ru-RU"/>
              </w:rPr>
            </w:pPr>
            <w:r w:rsidRPr="00C12A2E">
              <w:rPr>
                <w:szCs w:val="24"/>
                <w:lang w:val="ru-RU"/>
              </w:rPr>
              <w:t xml:space="preserve">Действия по сокращению, постепенному снятию или прекращению приема лекарственных средств, </w:t>
            </w:r>
            <w:r w:rsidR="00A724D8">
              <w:rPr>
                <w:szCs w:val="24"/>
                <w:lang w:val="ru-RU"/>
              </w:rPr>
              <w:t>увеличивающих риски падения.</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Обсуждение доказательств в отношении Рекомендации 2.6.</w:t>
            </w:r>
          </w:p>
        </w:tc>
      </w:tr>
      <w:tr w:rsidR="00D479DD" w:rsidRPr="00C12A2E"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Лекарства для </w:t>
            </w:r>
            <w:r w:rsidR="00853BDD" w:rsidRPr="00C12A2E">
              <w:rPr>
                <w:szCs w:val="24"/>
                <w:lang w:val="ru-RU"/>
              </w:rPr>
              <w:t>лиц</w:t>
            </w:r>
            <w:r w:rsidRPr="00C12A2E">
              <w:rPr>
                <w:szCs w:val="24"/>
                <w:lang w:val="ru-RU"/>
              </w:rPr>
              <w:t>, подверженных риску переломов.</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Лекарства (например, </w:t>
            </w:r>
            <w:proofErr w:type="spellStart"/>
            <w:r w:rsidRPr="00C12A2E">
              <w:rPr>
                <w:szCs w:val="24"/>
                <w:lang w:val="ru-RU"/>
              </w:rPr>
              <w:t>бисфосфонаты</w:t>
            </w:r>
            <w:proofErr w:type="spellEnd"/>
            <w:r w:rsidRPr="00C12A2E">
              <w:rPr>
                <w:szCs w:val="24"/>
                <w:lang w:val="ru-RU"/>
              </w:rPr>
              <w:t>, используемые для лечения остеопороза).</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В одном из убедительных руководств содержатся рекомендации по конкретным лекарственным препаратам для </w:t>
            </w:r>
            <w:r w:rsidR="00853BDD" w:rsidRPr="00C12A2E">
              <w:rPr>
                <w:szCs w:val="24"/>
                <w:lang w:val="ru-RU"/>
              </w:rPr>
              <w:t>лиц</w:t>
            </w:r>
            <w:r w:rsidRPr="00C12A2E">
              <w:rPr>
                <w:szCs w:val="24"/>
                <w:lang w:val="ru-RU"/>
              </w:rPr>
              <w:t xml:space="preserve">, находящихся под длительным наблюдением и подверженных риску переломов, которые следует принимать и не следует принимать. Сюда входит обсуждение рисков и </w:t>
            </w:r>
            <w:r w:rsidRPr="00C12A2E">
              <w:rPr>
                <w:szCs w:val="24"/>
                <w:lang w:val="ru-RU"/>
              </w:rPr>
              <w:lastRenderedPageBreak/>
              <w:t>преимуществ, а также таких аспектов, как риск переломов, функция почек и способность к глотанию (</w:t>
            </w:r>
            <w:proofErr w:type="spellStart"/>
            <w:r w:rsidRPr="00C12A2E">
              <w:rPr>
                <w:szCs w:val="24"/>
              </w:rPr>
              <w:t>Papaioannouetal</w:t>
            </w:r>
            <w:proofErr w:type="spellEnd"/>
            <w:r w:rsidRPr="00C12A2E">
              <w:rPr>
                <w:szCs w:val="24"/>
                <w:lang w:val="ru-RU"/>
              </w:rPr>
              <w:t>., 2015).</w:t>
            </w:r>
          </w:p>
        </w:tc>
      </w:tr>
      <w:tr w:rsidR="00D479DD" w:rsidRPr="00C12A2E"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lastRenderedPageBreak/>
              <w:t xml:space="preserve">Безопасность дома/оценка состояния дома.   </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A724D8">
            <w:pPr>
              <w:spacing w:line="240" w:lineRule="auto"/>
              <w:rPr>
                <w:szCs w:val="24"/>
                <w:lang w:val="ru-RU"/>
              </w:rPr>
            </w:pPr>
            <w:r w:rsidRPr="00C12A2E">
              <w:rPr>
                <w:szCs w:val="24"/>
                <w:lang w:val="ru-RU"/>
              </w:rPr>
              <w:t xml:space="preserve">Примеры включают оценку домашней </w:t>
            </w:r>
            <w:r w:rsidR="00A724D8">
              <w:rPr>
                <w:szCs w:val="24"/>
                <w:lang w:val="ru-RU"/>
              </w:rPr>
              <w:t>без</w:t>
            </w:r>
            <w:r w:rsidRPr="00C12A2E">
              <w:rPr>
                <w:szCs w:val="24"/>
                <w:lang w:val="ru-RU"/>
              </w:rPr>
              <w:t xml:space="preserve">опасности, адаптацию </w:t>
            </w:r>
            <w:r w:rsidR="00A724D8">
              <w:rPr>
                <w:szCs w:val="24"/>
                <w:lang w:val="ru-RU"/>
              </w:rPr>
              <w:t>домашних условий</w:t>
            </w:r>
            <w:r w:rsidRPr="00C12A2E">
              <w:rPr>
                <w:szCs w:val="24"/>
                <w:lang w:val="ru-RU"/>
              </w:rPr>
              <w:t>.</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В одном из обзоров, низкого качества, было установлено, что визит </w:t>
            </w:r>
            <w:r w:rsidR="00A724D8">
              <w:rPr>
                <w:szCs w:val="24"/>
                <w:lang w:val="ru-RU"/>
              </w:rPr>
              <w:t xml:space="preserve">медицинского/социального работника </w:t>
            </w:r>
            <w:r w:rsidRPr="00C12A2E">
              <w:rPr>
                <w:szCs w:val="24"/>
                <w:lang w:val="ru-RU"/>
              </w:rPr>
              <w:t xml:space="preserve">на дом перед выпиской снижает риск падения, особенно среди </w:t>
            </w:r>
            <w:r w:rsidR="00853BDD" w:rsidRPr="00C12A2E">
              <w:rPr>
                <w:szCs w:val="24"/>
                <w:lang w:val="ru-RU"/>
              </w:rPr>
              <w:t>лиц</w:t>
            </w:r>
            <w:r w:rsidRPr="00C12A2E">
              <w:rPr>
                <w:szCs w:val="24"/>
                <w:lang w:val="ru-RU"/>
              </w:rPr>
              <w:t xml:space="preserve"> с опытом падения (</w:t>
            </w:r>
            <w:r w:rsidRPr="00C12A2E">
              <w:rPr>
                <w:szCs w:val="24"/>
              </w:rPr>
              <w:t>Lockwood</w:t>
            </w:r>
            <w:r w:rsidRPr="00C12A2E">
              <w:rPr>
                <w:szCs w:val="24"/>
                <w:lang w:val="ru-RU"/>
              </w:rPr>
              <w:t xml:space="preserve">, </w:t>
            </w:r>
            <w:r w:rsidRPr="00C12A2E">
              <w:rPr>
                <w:szCs w:val="24"/>
              </w:rPr>
              <w:t>Taylor</w:t>
            </w:r>
            <w:r w:rsidRPr="00C12A2E">
              <w:rPr>
                <w:szCs w:val="24"/>
                <w:lang w:val="ru-RU"/>
              </w:rPr>
              <w:t>, &amp;</w:t>
            </w:r>
            <w:r w:rsidRPr="00C12A2E">
              <w:rPr>
                <w:szCs w:val="24"/>
              </w:rPr>
              <w:t>Harding</w:t>
            </w:r>
            <w:r w:rsidRPr="00C12A2E">
              <w:rPr>
                <w:szCs w:val="24"/>
                <w:lang w:val="ru-RU"/>
              </w:rPr>
              <w:t xml:space="preserve">, 2015). </w:t>
            </w:r>
          </w:p>
          <w:p w:rsidR="00D479DD" w:rsidRPr="00C12A2E" w:rsidRDefault="00D479DD" w:rsidP="00C12A2E">
            <w:pPr>
              <w:spacing w:line="240" w:lineRule="auto"/>
              <w:rPr>
                <w:szCs w:val="24"/>
                <w:lang w:val="ru-RU"/>
              </w:rPr>
            </w:pPr>
            <w:r w:rsidRPr="00C12A2E">
              <w:rPr>
                <w:szCs w:val="24"/>
                <w:lang w:val="ru-RU"/>
              </w:rPr>
              <w:t xml:space="preserve">Согласно одному </w:t>
            </w:r>
            <w:r w:rsidR="00A724D8" w:rsidRPr="00C12A2E">
              <w:rPr>
                <w:szCs w:val="24"/>
                <w:lang w:val="ru-RU"/>
              </w:rPr>
              <w:t xml:space="preserve">обзору </w:t>
            </w:r>
            <w:r w:rsidR="00A724D8">
              <w:rPr>
                <w:szCs w:val="24"/>
                <w:lang w:val="ru-RU"/>
              </w:rPr>
              <w:t>хорошего качества,</w:t>
            </w:r>
            <w:r w:rsidRPr="00C12A2E">
              <w:rPr>
                <w:szCs w:val="24"/>
                <w:lang w:val="ru-RU"/>
              </w:rPr>
              <w:t xml:space="preserve"> отсутствуют доказательства того, что домашние модификации/уменьшение домашних опасностей уменьшают падения (</w:t>
            </w:r>
            <w:r w:rsidRPr="00C12A2E">
              <w:rPr>
                <w:szCs w:val="24"/>
              </w:rPr>
              <w:t>Stubbs</w:t>
            </w:r>
            <w:r w:rsidRPr="00C12A2E">
              <w:rPr>
                <w:szCs w:val="24"/>
                <w:lang w:val="ru-RU"/>
              </w:rPr>
              <w:t xml:space="preserve">, </w:t>
            </w:r>
            <w:proofErr w:type="spellStart"/>
            <w:r w:rsidRPr="00C12A2E">
              <w:rPr>
                <w:szCs w:val="24"/>
              </w:rPr>
              <w:t>Brefka</w:t>
            </w:r>
            <w:proofErr w:type="spellEnd"/>
            <w:r w:rsidRPr="00C12A2E">
              <w:rPr>
                <w:szCs w:val="24"/>
                <w:lang w:val="ru-RU"/>
              </w:rPr>
              <w:t xml:space="preserve">, </w:t>
            </w:r>
            <w:proofErr w:type="spellStart"/>
            <w:r w:rsidRPr="00C12A2E">
              <w:rPr>
                <w:szCs w:val="24"/>
              </w:rPr>
              <w:t>etal</w:t>
            </w:r>
            <w:proofErr w:type="spellEnd"/>
            <w:r w:rsidRPr="00C12A2E">
              <w:rPr>
                <w:szCs w:val="24"/>
                <w:lang w:val="ru-RU"/>
              </w:rPr>
              <w:t xml:space="preserve">., 2015; </w:t>
            </w:r>
            <w:proofErr w:type="spellStart"/>
            <w:r w:rsidRPr="00C12A2E">
              <w:rPr>
                <w:szCs w:val="24"/>
              </w:rPr>
              <w:t>Turneretal</w:t>
            </w:r>
            <w:proofErr w:type="spellEnd"/>
            <w:r w:rsidRPr="00C12A2E">
              <w:rPr>
                <w:szCs w:val="24"/>
                <w:lang w:val="ru-RU"/>
              </w:rPr>
              <w:t xml:space="preserve">., 2011; </w:t>
            </w:r>
            <w:r w:rsidRPr="00C12A2E">
              <w:rPr>
                <w:szCs w:val="24"/>
              </w:rPr>
              <w:t>U</w:t>
            </w:r>
            <w:r w:rsidRPr="00C12A2E">
              <w:rPr>
                <w:szCs w:val="24"/>
                <w:lang w:val="ru-RU"/>
              </w:rPr>
              <w:t>.</w:t>
            </w:r>
            <w:r w:rsidRPr="00C12A2E">
              <w:rPr>
                <w:szCs w:val="24"/>
              </w:rPr>
              <w:t>S</w:t>
            </w:r>
            <w:r w:rsidRPr="00C12A2E">
              <w:rPr>
                <w:szCs w:val="24"/>
                <w:lang w:val="ru-RU"/>
              </w:rPr>
              <w:t>.</w:t>
            </w:r>
            <w:proofErr w:type="spellStart"/>
            <w:r w:rsidRPr="00C12A2E">
              <w:rPr>
                <w:szCs w:val="24"/>
              </w:rPr>
              <w:t>PreventiveServicesTaskForce</w:t>
            </w:r>
            <w:proofErr w:type="spellEnd"/>
            <w:r w:rsidRPr="00C12A2E">
              <w:rPr>
                <w:szCs w:val="24"/>
                <w:lang w:val="ru-RU"/>
              </w:rPr>
              <w:t xml:space="preserve">, 2012). </w:t>
            </w:r>
          </w:p>
          <w:p w:rsidR="00D479DD" w:rsidRPr="00C12A2E" w:rsidRDefault="00D479DD" w:rsidP="00A724D8">
            <w:pPr>
              <w:spacing w:line="240" w:lineRule="auto"/>
              <w:rPr>
                <w:szCs w:val="24"/>
                <w:lang w:val="ru-RU"/>
              </w:rPr>
            </w:pPr>
            <w:r w:rsidRPr="00C12A2E">
              <w:rPr>
                <w:szCs w:val="24"/>
                <w:lang w:val="ru-RU"/>
              </w:rPr>
              <w:t xml:space="preserve">Один серьезный обзор и одно сильное руководство предполагают, что меры по обеспечению безопасности дома наиболее подходят для </w:t>
            </w:r>
            <w:r w:rsidR="00853BDD" w:rsidRPr="00C12A2E">
              <w:rPr>
                <w:szCs w:val="24"/>
                <w:lang w:val="ru-RU"/>
              </w:rPr>
              <w:t>лиц</w:t>
            </w:r>
            <w:r w:rsidRPr="00C12A2E">
              <w:rPr>
                <w:szCs w:val="24"/>
                <w:lang w:val="ru-RU"/>
              </w:rPr>
              <w:t xml:space="preserve"> с высоким риском падения (например, тех, кто падал) и когда их проводит</w:t>
            </w:r>
            <w:r w:rsidR="00A724D8">
              <w:rPr>
                <w:szCs w:val="24"/>
                <w:lang w:val="ru-RU"/>
              </w:rPr>
              <w:t xml:space="preserve"> подготовленный</w:t>
            </w:r>
            <w:r w:rsidRPr="00C12A2E">
              <w:rPr>
                <w:szCs w:val="24"/>
                <w:lang w:val="ru-RU"/>
              </w:rPr>
              <w:t xml:space="preserve"> специалист (</w:t>
            </w:r>
            <w:r w:rsidRPr="00C12A2E">
              <w:rPr>
                <w:szCs w:val="24"/>
              </w:rPr>
              <w:t>COT</w:t>
            </w:r>
            <w:r w:rsidRPr="00C12A2E">
              <w:rPr>
                <w:szCs w:val="24"/>
                <w:lang w:val="ru-RU"/>
              </w:rPr>
              <w:t xml:space="preserve">, 2015; </w:t>
            </w:r>
            <w:proofErr w:type="spellStart"/>
            <w:r w:rsidRPr="00C12A2E">
              <w:rPr>
                <w:szCs w:val="24"/>
              </w:rPr>
              <w:t>Gillespieetal</w:t>
            </w:r>
            <w:proofErr w:type="spellEnd"/>
            <w:r w:rsidRPr="00C12A2E">
              <w:rPr>
                <w:szCs w:val="24"/>
                <w:lang w:val="ru-RU"/>
              </w:rPr>
              <w:t>., 2012</w:t>
            </w:r>
            <w:r w:rsidR="00A724D8">
              <w:rPr>
                <w:szCs w:val="24"/>
                <w:lang w:val="ru-RU"/>
              </w:rPr>
              <w:t>;</w:t>
            </w:r>
            <w:r w:rsidR="00A724D8" w:rsidRPr="00A724D8">
              <w:rPr>
                <w:szCs w:val="24"/>
                <w:lang w:val="ru-RU"/>
              </w:rPr>
              <w:t xml:space="preserve"> </w:t>
            </w:r>
            <w:r w:rsidR="00A724D8" w:rsidRPr="00C12A2E">
              <w:rPr>
                <w:szCs w:val="24"/>
              </w:rPr>
              <w:t>NICE</w:t>
            </w:r>
            <w:r w:rsidR="00A724D8" w:rsidRPr="00C12A2E">
              <w:rPr>
                <w:szCs w:val="24"/>
                <w:lang w:val="ru-RU"/>
              </w:rPr>
              <w:t>, 2013</w:t>
            </w:r>
            <w:r w:rsidRPr="00C12A2E">
              <w:rPr>
                <w:szCs w:val="24"/>
                <w:lang w:val="ru-RU"/>
              </w:rPr>
              <w:t xml:space="preserve">) Если проводится оценка домашней </w:t>
            </w:r>
            <w:r w:rsidR="00A724D8">
              <w:rPr>
                <w:szCs w:val="24"/>
                <w:lang w:val="ru-RU"/>
              </w:rPr>
              <w:t>без</w:t>
            </w:r>
            <w:r w:rsidRPr="00C12A2E">
              <w:rPr>
                <w:szCs w:val="24"/>
                <w:lang w:val="ru-RU"/>
              </w:rPr>
              <w:t>опасности, то для того, чтобы она была эффективной, ее необходимо сочетать с вмешательствами и последующей деятельностью (</w:t>
            </w:r>
            <w:r w:rsidRPr="00C12A2E">
              <w:rPr>
                <w:szCs w:val="24"/>
              </w:rPr>
              <w:t>NICE</w:t>
            </w:r>
            <w:r w:rsidRPr="00C12A2E">
              <w:rPr>
                <w:szCs w:val="24"/>
                <w:lang w:val="ru-RU"/>
              </w:rPr>
              <w:t xml:space="preserve">, 2013). </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A724D8">
            <w:pPr>
              <w:spacing w:line="240" w:lineRule="auto"/>
              <w:rPr>
                <w:szCs w:val="24"/>
                <w:lang w:val="ru-RU"/>
              </w:rPr>
            </w:pPr>
            <w:r w:rsidRPr="00C12A2E">
              <w:rPr>
                <w:szCs w:val="24"/>
                <w:lang w:val="ru-RU"/>
              </w:rPr>
              <w:t xml:space="preserve">Вмешательства </w:t>
            </w:r>
            <w:r w:rsidR="00A724D8">
              <w:rPr>
                <w:szCs w:val="24"/>
                <w:lang w:val="ru-RU"/>
              </w:rPr>
              <w:t xml:space="preserve">на орган зрения </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Включая оценку, коррекцию зрения, операции по удалению катаракты.</w:t>
            </w:r>
          </w:p>
        </w:tc>
        <w:tc>
          <w:tcPr>
            <w:tcW w:w="3351" w:type="dxa"/>
            <w:tcBorders>
              <w:top w:val="single" w:sz="4" w:space="0" w:color="auto"/>
              <w:left w:val="single" w:sz="4" w:space="0" w:color="auto"/>
              <w:bottom w:val="single" w:sz="4" w:space="0" w:color="auto"/>
              <w:right w:val="single" w:sz="4" w:space="0" w:color="auto"/>
            </w:tcBorders>
          </w:tcPr>
          <w:p w:rsidR="00D479DD" w:rsidRPr="00C12A2E" w:rsidRDefault="00D479DD" w:rsidP="00C12A2E">
            <w:pPr>
              <w:spacing w:line="240" w:lineRule="auto"/>
              <w:rPr>
                <w:szCs w:val="24"/>
                <w:lang w:val="ru-RU"/>
              </w:rPr>
            </w:pPr>
            <w:r w:rsidRPr="00C12A2E">
              <w:rPr>
                <w:szCs w:val="24"/>
                <w:lang w:val="ru-RU"/>
              </w:rPr>
              <w:t>Оценка зрения и направление для коррекции нарушений зрения могут помочь уменьшить падения в сочетании с другими вмешательствами</w:t>
            </w:r>
            <w:r w:rsidR="00A724D8">
              <w:rPr>
                <w:szCs w:val="24"/>
                <w:lang w:val="ru-RU"/>
              </w:rPr>
              <w:t>.</w:t>
            </w:r>
            <w:r w:rsidRPr="00C12A2E">
              <w:rPr>
                <w:szCs w:val="24"/>
                <w:lang w:val="ru-RU"/>
              </w:rPr>
              <w:t>(</w:t>
            </w:r>
            <w:r w:rsidRPr="00C12A2E">
              <w:rPr>
                <w:szCs w:val="24"/>
              </w:rPr>
              <w:t>NICE</w:t>
            </w:r>
            <w:r w:rsidRPr="00C12A2E">
              <w:rPr>
                <w:szCs w:val="24"/>
                <w:lang w:val="ru-RU"/>
              </w:rPr>
              <w:t xml:space="preserve">, 2013; </w:t>
            </w:r>
            <w:r w:rsidRPr="00C12A2E">
              <w:rPr>
                <w:szCs w:val="24"/>
              </w:rPr>
              <w:t>Zhang</w:t>
            </w:r>
            <w:r w:rsidRPr="00C12A2E">
              <w:rPr>
                <w:szCs w:val="24"/>
                <w:lang w:val="ru-RU"/>
              </w:rPr>
              <w:t xml:space="preserve">, </w:t>
            </w:r>
            <w:proofErr w:type="spellStart"/>
            <w:r w:rsidRPr="00C12A2E">
              <w:rPr>
                <w:szCs w:val="24"/>
              </w:rPr>
              <w:t>Shuai</w:t>
            </w:r>
            <w:proofErr w:type="spellEnd"/>
            <w:r w:rsidRPr="00C12A2E">
              <w:rPr>
                <w:szCs w:val="24"/>
                <w:lang w:val="ru-RU"/>
              </w:rPr>
              <w:t>, &amp;</w:t>
            </w:r>
            <w:r w:rsidRPr="00C12A2E">
              <w:rPr>
                <w:szCs w:val="24"/>
              </w:rPr>
              <w:t>Li</w:t>
            </w:r>
            <w:r w:rsidRPr="00C12A2E">
              <w:rPr>
                <w:szCs w:val="24"/>
                <w:lang w:val="ru-RU"/>
              </w:rPr>
              <w:t xml:space="preserve">, 2015). </w:t>
            </w:r>
            <w:proofErr w:type="gramStart"/>
            <w:r w:rsidRPr="00C12A2E">
              <w:rPr>
                <w:szCs w:val="24"/>
                <w:lang w:val="ru-RU"/>
              </w:rPr>
              <w:t xml:space="preserve">Однако в двух строгих </w:t>
            </w:r>
            <w:r w:rsidRPr="00C12A2E">
              <w:rPr>
                <w:szCs w:val="24"/>
                <w:lang w:val="ru-RU"/>
              </w:rPr>
              <w:lastRenderedPageBreak/>
              <w:t xml:space="preserve">руководствах говорится, что нет достаточных доказательств, подтверждающих пользу коррекции зрения среди пожилых </w:t>
            </w:r>
            <w:r w:rsidR="00853BDD" w:rsidRPr="00C12A2E">
              <w:rPr>
                <w:szCs w:val="24"/>
                <w:lang w:val="ru-RU"/>
              </w:rPr>
              <w:t>лиц</w:t>
            </w:r>
            <w:r w:rsidRPr="00C12A2E">
              <w:rPr>
                <w:szCs w:val="24"/>
                <w:lang w:val="ru-RU"/>
              </w:rPr>
              <w:t>, проживающих в сообществах (</w:t>
            </w:r>
            <w:r w:rsidRPr="00C12A2E">
              <w:rPr>
                <w:szCs w:val="24"/>
              </w:rPr>
              <w:t>NICE</w:t>
            </w:r>
            <w:r w:rsidRPr="00C12A2E">
              <w:rPr>
                <w:szCs w:val="24"/>
                <w:lang w:val="ru-RU"/>
              </w:rPr>
              <w:t xml:space="preserve">, 2013; </w:t>
            </w:r>
            <w:r w:rsidRPr="00C12A2E">
              <w:rPr>
                <w:szCs w:val="24"/>
              </w:rPr>
              <w:t>U</w:t>
            </w:r>
            <w:r w:rsidRPr="00C12A2E">
              <w:rPr>
                <w:szCs w:val="24"/>
                <w:lang w:val="ru-RU"/>
              </w:rPr>
              <w:t>.</w:t>
            </w:r>
            <w:r w:rsidRPr="00C12A2E">
              <w:rPr>
                <w:szCs w:val="24"/>
              </w:rPr>
              <w:t>S</w:t>
            </w:r>
            <w:r w:rsidRPr="00C12A2E">
              <w:rPr>
                <w:szCs w:val="24"/>
                <w:lang w:val="ru-RU"/>
              </w:rPr>
              <w:t xml:space="preserve">. </w:t>
            </w:r>
            <w:proofErr w:type="gramEnd"/>
          </w:p>
          <w:p w:rsidR="00D479DD" w:rsidRPr="00C12A2E" w:rsidRDefault="00D479DD" w:rsidP="00C12A2E">
            <w:pPr>
              <w:spacing w:line="240" w:lineRule="auto"/>
              <w:rPr>
                <w:szCs w:val="24"/>
                <w:lang w:val="ru-RU"/>
              </w:rPr>
            </w:pPr>
            <w:proofErr w:type="spellStart"/>
            <w:r w:rsidRPr="00C12A2E">
              <w:rPr>
                <w:szCs w:val="24"/>
              </w:rPr>
              <w:t>PreventiveServicesTaskForce</w:t>
            </w:r>
            <w:proofErr w:type="spellEnd"/>
            <w:r w:rsidRPr="00C12A2E">
              <w:rPr>
                <w:szCs w:val="24"/>
                <w:lang w:val="ru-RU"/>
              </w:rPr>
              <w:t xml:space="preserve">, 2012). </w:t>
            </w:r>
          </w:p>
          <w:p w:rsidR="00D479DD" w:rsidRPr="00C12A2E" w:rsidRDefault="00D479DD" w:rsidP="00C12A2E">
            <w:pPr>
              <w:spacing w:line="240" w:lineRule="auto"/>
              <w:rPr>
                <w:szCs w:val="24"/>
                <w:lang w:val="ru-RU"/>
              </w:rPr>
            </w:pPr>
            <w:proofErr w:type="spellStart"/>
            <w:r w:rsidRPr="00C12A2E">
              <w:rPr>
                <w:szCs w:val="24"/>
                <w:lang w:val="ru-RU"/>
              </w:rPr>
              <w:t>Однолинзовые</w:t>
            </w:r>
            <w:proofErr w:type="spellEnd"/>
            <w:r w:rsidRPr="00C12A2E">
              <w:rPr>
                <w:szCs w:val="24"/>
                <w:lang w:val="ru-RU"/>
              </w:rPr>
              <w:t xml:space="preserve"> очки (в сравнении с мультифокальной линзой) могут снизить риск падений для </w:t>
            </w:r>
            <w:r w:rsidR="00853BDD" w:rsidRPr="00C12A2E">
              <w:rPr>
                <w:szCs w:val="24"/>
                <w:lang w:val="ru-RU"/>
              </w:rPr>
              <w:t>лиц</w:t>
            </w:r>
            <w:r w:rsidRPr="00C12A2E">
              <w:rPr>
                <w:szCs w:val="24"/>
                <w:lang w:val="ru-RU"/>
              </w:rPr>
              <w:t xml:space="preserve">, которые проводят много времени на открытом воздухе и не </w:t>
            </w:r>
            <w:r w:rsidR="00A724D8">
              <w:rPr>
                <w:szCs w:val="24"/>
                <w:lang w:val="ru-RU"/>
              </w:rPr>
              <w:t>склонны к ломкости костей</w:t>
            </w:r>
            <w:r w:rsidRPr="00C12A2E">
              <w:rPr>
                <w:szCs w:val="24"/>
                <w:lang w:val="ru-RU"/>
              </w:rPr>
              <w:t xml:space="preserve"> (</w:t>
            </w:r>
            <w:proofErr w:type="spellStart"/>
            <w:r w:rsidRPr="00C12A2E">
              <w:rPr>
                <w:szCs w:val="24"/>
              </w:rPr>
              <w:t>Gillespieetal</w:t>
            </w:r>
            <w:proofErr w:type="spellEnd"/>
            <w:r w:rsidRPr="00C12A2E">
              <w:rPr>
                <w:szCs w:val="24"/>
                <w:lang w:val="ru-RU"/>
              </w:rPr>
              <w:t xml:space="preserve">., 2012). </w:t>
            </w:r>
          </w:p>
          <w:p w:rsidR="00D479DD" w:rsidRPr="00C12A2E" w:rsidRDefault="00D479DD" w:rsidP="00A724D8">
            <w:pPr>
              <w:spacing w:line="240" w:lineRule="auto"/>
              <w:rPr>
                <w:szCs w:val="24"/>
                <w:lang w:val="ru-RU"/>
              </w:rPr>
            </w:pPr>
            <w:r w:rsidRPr="00C12A2E">
              <w:rPr>
                <w:szCs w:val="24"/>
                <w:lang w:val="ru-RU"/>
              </w:rPr>
              <w:t xml:space="preserve">Один обзор </w:t>
            </w:r>
            <w:r w:rsidR="00A724D8" w:rsidRPr="00C12A2E">
              <w:rPr>
                <w:szCs w:val="24"/>
                <w:lang w:val="ru-RU"/>
              </w:rPr>
              <w:t>умеренн</w:t>
            </w:r>
            <w:r w:rsidR="00A724D8">
              <w:rPr>
                <w:szCs w:val="24"/>
                <w:lang w:val="ru-RU"/>
              </w:rPr>
              <w:t>ого качества</w:t>
            </w:r>
            <w:r w:rsidR="00A724D8" w:rsidRPr="00C12A2E">
              <w:rPr>
                <w:szCs w:val="24"/>
                <w:lang w:val="ru-RU"/>
              </w:rPr>
              <w:t xml:space="preserve"> </w:t>
            </w:r>
            <w:r w:rsidRPr="00C12A2E">
              <w:rPr>
                <w:szCs w:val="24"/>
                <w:lang w:val="ru-RU"/>
              </w:rPr>
              <w:t>выявил ограниченность доказательств об эффективности операций по удалению катаракты для снижения падений (</w:t>
            </w:r>
            <w:r w:rsidRPr="00C12A2E">
              <w:rPr>
                <w:szCs w:val="24"/>
              </w:rPr>
              <w:t>Stubbs</w:t>
            </w:r>
            <w:r w:rsidRPr="00C12A2E">
              <w:rPr>
                <w:szCs w:val="24"/>
                <w:lang w:val="ru-RU"/>
              </w:rPr>
              <w:t xml:space="preserve">, </w:t>
            </w:r>
            <w:proofErr w:type="spellStart"/>
            <w:r w:rsidRPr="00C12A2E">
              <w:rPr>
                <w:szCs w:val="24"/>
              </w:rPr>
              <w:t>Brefka</w:t>
            </w:r>
            <w:proofErr w:type="spellEnd"/>
            <w:r w:rsidRPr="00C12A2E">
              <w:rPr>
                <w:szCs w:val="24"/>
                <w:lang w:val="ru-RU"/>
              </w:rPr>
              <w:t xml:space="preserve">, </w:t>
            </w:r>
            <w:proofErr w:type="spellStart"/>
            <w:r w:rsidRPr="00C12A2E">
              <w:rPr>
                <w:szCs w:val="24"/>
              </w:rPr>
              <w:t>etal</w:t>
            </w:r>
            <w:proofErr w:type="spellEnd"/>
            <w:r w:rsidRPr="00C12A2E">
              <w:rPr>
                <w:szCs w:val="24"/>
                <w:lang w:val="ru-RU"/>
              </w:rPr>
              <w:t xml:space="preserve">., 2015); однако, согласно результатам серьезного обзора, снижение падений наблюдается среди женщин, перенесших операции по удалению катаракты на </w:t>
            </w:r>
            <w:r w:rsidR="00A724D8">
              <w:rPr>
                <w:szCs w:val="24"/>
                <w:lang w:val="ru-RU"/>
              </w:rPr>
              <w:t>одном</w:t>
            </w:r>
            <w:r w:rsidRPr="00C12A2E">
              <w:rPr>
                <w:szCs w:val="24"/>
                <w:lang w:val="ru-RU"/>
              </w:rPr>
              <w:t xml:space="preserve"> пораженном глазу (</w:t>
            </w:r>
            <w:proofErr w:type="spellStart"/>
            <w:r w:rsidRPr="00C12A2E">
              <w:rPr>
                <w:szCs w:val="24"/>
              </w:rPr>
              <w:t>Gillespieetal</w:t>
            </w:r>
            <w:proofErr w:type="spellEnd"/>
            <w:r w:rsidR="00401A8F" w:rsidRPr="00C12A2E">
              <w:rPr>
                <w:szCs w:val="24"/>
                <w:lang w:val="ru-RU"/>
              </w:rPr>
              <w:t xml:space="preserve">., 2012). </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A724D8">
            <w:pPr>
              <w:spacing w:line="240" w:lineRule="auto"/>
              <w:rPr>
                <w:szCs w:val="24"/>
                <w:lang w:val="ru-RU"/>
              </w:rPr>
            </w:pPr>
            <w:r w:rsidRPr="00C12A2E">
              <w:rPr>
                <w:szCs w:val="24"/>
                <w:lang w:val="ru-RU"/>
              </w:rPr>
              <w:lastRenderedPageBreak/>
              <w:t xml:space="preserve">Технология обнаружения падений (например, </w:t>
            </w:r>
            <w:r w:rsidR="00A724D8">
              <w:rPr>
                <w:szCs w:val="24"/>
                <w:lang w:val="ru-RU"/>
              </w:rPr>
              <w:t>индивидуальные сигнализаторы, носимые</w:t>
            </w:r>
            <w:r w:rsidRPr="00C12A2E">
              <w:rPr>
                <w:szCs w:val="24"/>
                <w:lang w:val="ru-RU"/>
              </w:rPr>
              <w:t xml:space="preserve"> на шее или датчики, которые обнаруживают изменения в движении в доме).</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B2095E">
            <w:pPr>
              <w:spacing w:line="240" w:lineRule="auto"/>
              <w:rPr>
                <w:szCs w:val="24"/>
                <w:lang w:val="ru-RU"/>
              </w:rPr>
            </w:pPr>
            <w:r w:rsidRPr="00C12A2E">
              <w:rPr>
                <w:szCs w:val="24"/>
                <w:lang w:val="ru-RU"/>
              </w:rPr>
              <w:t>Устройства, отличающие падение от повседневной жизн</w:t>
            </w:r>
            <w:r w:rsidR="00B2095E">
              <w:rPr>
                <w:szCs w:val="24"/>
                <w:lang w:val="ru-RU"/>
              </w:rPr>
              <w:t>енной активности</w:t>
            </w:r>
            <w:r w:rsidRPr="00C12A2E">
              <w:rPr>
                <w:szCs w:val="24"/>
                <w:lang w:val="ru-RU"/>
              </w:rPr>
              <w:t>, а затем связываются с властями, которые могут быстро помочь человеку, если падение произошло.</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 xml:space="preserve">Некоторые данные свидетельствуют о том, что эти технологии могут повысить уверенность пожилых </w:t>
            </w:r>
            <w:r w:rsidR="00853BDD" w:rsidRPr="00C12A2E">
              <w:rPr>
                <w:szCs w:val="24"/>
                <w:lang w:val="ru-RU"/>
              </w:rPr>
              <w:t>лиц</w:t>
            </w:r>
            <w:r w:rsidRPr="00C12A2E">
              <w:rPr>
                <w:szCs w:val="24"/>
                <w:lang w:val="ru-RU"/>
              </w:rPr>
              <w:t>, усилить их чувство безопасности (</w:t>
            </w:r>
            <w:r w:rsidRPr="00C12A2E">
              <w:rPr>
                <w:szCs w:val="24"/>
              </w:rPr>
              <w:t>Hawley</w:t>
            </w:r>
            <w:r w:rsidRPr="00C12A2E">
              <w:rPr>
                <w:szCs w:val="24"/>
                <w:lang w:val="ru-RU"/>
              </w:rPr>
              <w:t>-</w:t>
            </w:r>
            <w:r w:rsidRPr="00C12A2E">
              <w:rPr>
                <w:szCs w:val="24"/>
              </w:rPr>
              <w:t>Hague</w:t>
            </w:r>
            <w:r w:rsidRPr="00C12A2E">
              <w:rPr>
                <w:szCs w:val="24"/>
                <w:lang w:val="ru-RU"/>
              </w:rPr>
              <w:t xml:space="preserve">, </w:t>
            </w:r>
            <w:proofErr w:type="spellStart"/>
            <w:r w:rsidRPr="00C12A2E">
              <w:rPr>
                <w:szCs w:val="24"/>
              </w:rPr>
              <w:t>Boulton</w:t>
            </w:r>
            <w:proofErr w:type="spellEnd"/>
            <w:r w:rsidRPr="00C12A2E">
              <w:rPr>
                <w:szCs w:val="24"/>
                <w:lang w:val="ru-RU"/>
              </w:rPr>
              <w:t xml:space="preserve">, </w:t>
            </w:r>
            <w:r w:rsidRPr="00C12A2E">
              <w:rPr>
                <w:szCs w:val="24"/>
              </w:rPr>
              <w:t>Hall</w:t>
            </w:r>
            <w:r w:rsidRPr="00C12A2E">
              <w:rPr>
                <w:szCs w:val="24"/>
                <w:lang w:val="ru-RU"/>
              </w:rPr>
              <w:t xml:space="preserve">, </w:t>
            </w:r>
            <w:r w:rsidRPr="00C12A2E">
              <w:rPr>
                <w:szCs w:val="24"/>
              </w:rPr>
              <w:t>Pfeiffer</w:t>
            </w:r>
            <w:r w:rsidRPr="00C12A2E">
              <w:rPr>
                <w:szCs w:val="24"/>
                <w:lang w:val="ru-RU"/>
              </w:rPr>
              <w:t>, &amp;</w:t>
            </w:r>
            <w:r w:rsidRPr="00C12A2E">
              <w:rPr>
                <w:szCs w:val="24"/>
              </w:rPr>
              <w:t>Todd</w:t>
            </w:r>
            <w:r w:rsidRPr="00C12A2E">
              <w:rPr>
                <w:szCs w:val="24"/>
                <w:lang w:val="ru-RU"/>
              </w:rPr>
              <w:t xml:space="preserve">, 2014; </w:t>
            </w:r>
            <w:proofErr w:type="spellStart"/>
            <w:r w:rsidRPr="00C12A2E">
              <w:rPr>
                <w:szCs w:val="24"/>
              </w:rPr>
              <w:t>Pietrzaketal</w:t>
            </w:r>
            <w:proofErr w:type="spellEnd"/>
            <w:r w:rsidRPr="00C12A2E">
              <w:rPr>
                <w:szCs w:val="24"/>
                <w:lang w:val="ru-RU"/>
              </w:rPr>
              <w:t>., 2014</w:t>
            </w:r>
            <w:r w:rsidRPr="00C12A2E">
              <w:rPr>
                <w:szCs w:val="24"/>
              </w:rPr>
              <w:t>a</w:t>
            </w:r>
            <w:r w:rsidRPr="00C12A2E">
              <w:rPr>
                <w:szCs w:val="24"/>
                <w:lang w:val="ru-RU"/>
              </w:rPr>
              <w:t xml:space="preserve">; </w:t>
            </w:r>
            <w:r w:rsidRPr="00C12A2E">
              <w:rPr>
                <w:szCs w:val="24"/>
              </w:rPr>
              <w:t>Stewart</w:t>
            </w:r>
            <w:r w:rsidRPr="00C12A2E">
              <w:rPr>
                <w:szCs w:val="24"/>
                <w:lang w:val="ru-RU"/>
              </w:rPr>
              <w:t>&amp;</w:t>
            </w:r>
            <w:proofErr w:type="spellStart"/>
            <w:r w:rsidRPr="00C12A2E">
              <w:rPr>
                <w:szCs w:val="24"/>
              </w:rPr>
              <w:t>McKinstry</w:t>
            </w:r>
            <w:proofErr w:type="spellEnd"/>
            <w:r w:rsidRPr="00C12A2E">
              <w:rPr>
                <w:szCs w:val="24"/>
                <w:lang w:val="ru-RU"/>
              </w:rPr>
              <w:t>, 2012) и независимость (</w:t>
            </w:r>
            <w:r w:rsidRPr="00C12A2E">
              <w:rPr>
                <w:szCs w:val="24"/>
              </w:rPr>
              <w:t>Hawley</w:t>
            </w:r>
            <w:r w:rsidRPr="00C12A2E">
              <w:rPr>
                <w:szCs w:val="24"/>
                <w:lang w:val="ru-RU"/>
              </w:rPr>
              <w:t>-</w:t>
            </w:r>
            <w:proofErr w:type="spellStart"/>
            <w:r w:rsidRPr="00C12A2E">
              <w:rPr>
                <w:szCs w:val="24"/>
              </w:rPr>
              <w:t>Hagueetal</w:t>
            </w:r>
            <w:proofErr w:type="spellEnd"/>
            <w:r w:rsidRPr="00C12A2E">
              <w:rPr>
                <w:szCs w:val="24"/>
                <w:lang w:val="ru-RU"/>
              </w:rPr>
              <w:t xml:space="preserve">., 2014). </w:t>
            </w:r>
          </w:p>
          <w:p w:rsidR="00D479DD" w:rsidRPr="00C12A2E" w:rsidRDefault="00D479DD" w:rsidP="00C12A2E">
            <w:pPr>
              <w:spacing w:line="240" w:lineRule="auto"/>
              <w:rPr>
                <w:szCs w:val="24"/>
                <w:lang w:val="ru-RU"/>
              </w:rPr>
            </w:pPr>
            <w:r w:rsidRPr="00C12A2E">
              <w:rPr>
                <w:szCs w:val="24"/>
                <w:lang w:val="ru-RU"/>
              </w:rPr>
              <w:t>Приемлемыми считаются следующие факторы: надежность, простота использования, стоимость, контроль (например, возможность отмены ложной тревоги) и конфиденциальность (</w:t>
            </w:r>
            <w:r w:rsidRPr="00C12A2E">
              <w:rPr>
                <w:szCs w:val="24"/>
              </w:rPr>
              <w:t>Hawley</w:t>
            </w:r>
            <w:r w:rsidRPr="00C12A2E">
              <w:rPr>
                <w:szCs w:val="24"/>
                <w:lang w:val="ru-RU"/>
              </w:rPr>
              <w:t>-</w:t>
            </w:r>
            <w:proofErr w:type="spellStart"/>
            <w:r w:rsidRPr="00C12A2E">
              <w:rPr>
                <w:szCs w:val="24"/>
              </w:rPr>
              <w:t>Hagueetal</w:t>
            </w:r>
            <w:proofErr w:type="spellEnd"/>
            <w:r w:rsidRPr="00C12A2E">
              <w:rPr>
                <w:szCs w:val="24"/>
                <w:lang w:val="ru-RU"/>
              </w:rPr>
              <w:t xml:space="preserve">., 2014; </w:t>
            </w:r>
            <w:proofErr w:type="spellStart"/>
            <w:r w:rsidRPr="00C12A2E">
              <w:rPr>
                <w:szCs w:val="24"/>
              </w:rPr>
              <w:t>Pietrzaketal</w:t>
            </w:r>
            <w:proofErr w:type="spellEnd"/>
            <w:r w:rsidRPr="00C12A2E">
              <w:rPr>
                <w:szCs w:val="24"/>
                <w:lang w:val="ru-RU"/>
              </w:rPr>
              <w:t>., 2014</w:t>
            </w:r>
            <w:r w:rsidRPr="00C12A2E">
              <w:rPr>
                <w:szCs w:val="24"/>
              </w:rPr>
              <w:t>a</w:t>
            </w:r>
            <w:r w:rsidRPr="00C12A2E">
              <w:rPr>
                <w:szCs w:val="24"/>
                <w:lang w:val="ru-RU"/>
              </w:rPr>
              <w:t xml:space="preserve">). </w:t>
            </w:r>
          </w:p>
          <w:p w:rsidR="00D479DD" w:rsidRPr="00C12A2E" w:rsidRDefault="00D479DD" w:rsidP="00C12A2E">
            <w:pPr>
              <w:spacing w:line="240" w:lineRule="auto"/>
              <w:rPr>
                <w:szCs w:val="24"/>
                <w:lang w:val="ru-RU"/>
              </w:rPr>
            </w:pPr>
            <w:r w:rsidRPr="00C12A2E">
              <w:rPr>
                <w:szCs w:val="24"/>
                <w:lang w:val="ru-RU"/>
              </w:rPr>
              <w:lastRenderedPageBreak/>
              <w:t xml:space="preserve">Технологии, как правило, приемлемы для пожилых </w:t>
            </w:r>
            <w:r w:rsidR="00853BDD" w:rsidRPr="00C12A2E">
              <w:rPr>
                <w:szCs w:val="24"/>
                <w:lang w:val="ru-RU"/>
              </w:rPr>
              <w:t>лиц</w:t>
            </w:r>
            <w:r w:rsidRPr="00C12A2E">
              <w:rPr>
                <w:szCs w:val="24"/>
                <w:lang w:val="ru-RU"/>
              </w:rPr>
              <w:t>, если безопасность является основной проблемой (</w:t>
            </w:r>
            <w:r w:rsidRPr="00C12A2E">
              <w:rPr>
                <w:szCs w:val="24"/>
              </w:rPr>
              <w:t>Hawley</w:t>
            </w:r>
            <w:r w:rsidRPr="00C12A2E">
              <w:rPr>
                <w:szCs w:val="24"/>
                <w:lang w:val="ru-RU"/>
              </w:rPr>
              <w:t>-</w:t>
            </w:r>
            <w:proofErr w:type="spellStart"/>
            <w:r w:rsidRPr="00C12A2E">
              <w:rPr>
                <w:szCs w:val="24"/>
              </w:rPr>
              <w:t>Hagueetal</w:t>
            </w:r>
            <w:proofErr w:type="spellEnd"/>
            <w:r w:rsidRPr="00C12A2E">
              <w:rPr>
                <w:szCs w:val="24"/>
                <w:lang w:val="ru-RU"/>
              </w:rPr>
              <w:t xml:space="preserve">., 2014; </w:t>
            </w:r>
            <w:proofErr w:type="spellStart"/>
            <w:r w:rsidRPr="00C12A2E">
              <w:rPr>
                <w:szCs w:val="24"/>
              </w:rPr>
              <w:t>Pietrzaketal</w:t>
            </w:r>
            <w:proofErr w:type="spellEnd"/>
            <w:r w:rsidRPr="00C12A2E">
              <w:rPr>
                <w:szCs w:val="24"/>
                <w:lang w:val="ru-RU"/>
              </w:rPr>
              <w:t>., 2014</w:t>
            </w:r>
            <w:r w:rsidRPr="00C12A2E">
              <w:rPr>
                <w:szCs w:val="24"/>
              </w:rPr>
              <w:t>a</w:t>
            </w:r>
            <w:r w:rsidRPr="00C12A2E">
              <w:rPr>
                <w:szCs w:val="24"/>
                <w:lang w:val="ru-RU"/>
              </w:rPr>
              <w:t>).</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BF27B8">
            <w:pPr>
              <w:spacing w:line="240" w:lineRule="auto"/>
              <w:rPr>
                <w:szCs w:val="24"/>
                <w:lang w:val="ru-RU"/>
              </w:rPr>
            </w:pPr>
            <w:r w:rsidRPr="00C12A2E">
              <w:rPr>
                <w:szCs w:val="24"/>
                <w:lang w:val="ru-RU"/>
              </w:rPr>
              <w:lastRenderedPageBreak/>
              <w:t>Низк</w:t>
            </w:r>
            <w:r w:rsidR="00BF27B8">
              <w:rPr>
                <w:szCs w:val="24"/>
                <w:lang w:val="ru-RU"/>
              </w:rPr>
              <w:t xml:space="preserve">ие </w:t>
            </w:r>
            <w:r w:rsidRPr="00C12A2E">
              <w:rPr>
                <w:szCs w:val="24"/>
                <w:lang w:val="ru-RU"/>
              </w:rPr>
              <w:t>кровати.</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BF27B8">
            <w:pPr>
              <w:spacing w:line="240" w:lineRule="auto"/>
              <w:rPr>
                <w:szCs w:val="24"/>
                <w:lang w:val="ru-RU"/>
              </w:rPr>
            </w:pPr>
            <w:r w:rsidRPr="00C12A2E">
              <w:rPr>
                <w:szCs w:val="24"/>
                <w:lang w:val="ru-RU"/>
              </w:rPr>
              <w:t>Низк</w:t>
            </w:r>
            <w:r w:rsidR="00BF27B8">
              <w:rPr>
                <w:szCs w:val="24"/>
                <w:lang w:val="ru-RU"/>
              </w:rPr>
              <w:t>ая</w:t>
            </w:r>
            <w:r w:rsidRPr="00C12A2E">
              <w:rPr>
                <w:szCs w:val="24"/>
                <w:lang w:val="ru-RU"/>
              </w:rPr>
              <w:t xml:space="preserve"> кровать, предназначенная для снижения кинетической энергии падения и снижения травматизма.</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Общие универсальные меры предосторожности при падениях включают использование низк</w:t>
            </w:r>
            <w:r w:rsidR="00BF27B8">
              <w:rPr>
                <w:szCs w:val="24"/>
                <w:lang w:val="ru-RU"/>
              </w:rPr>
              <w:t>их</w:t>
            </w:r>
            <w:r w:rsidRPr="00C12A2E">
              <w:rPr>
                <w:szCs w:val="24"/>
                <w:lang w:val="ru-RU"/>
              </w:rPr>
              <w:t xml:space="preserve"> кроватей</w:t>
            </w:r>
            <w:r w:rsidR="00BF27B8">
              <w:rPr>
                <w:szCs w:val="24"/>
                <w:lang w:val="ru-RU"/>
              </w:rPr>
              <w:t>.</w:t>
            </w:r>
          </w:p>
          <w:p w:rsidR="00D479DD" w:rsidRPr="00C12A2E" w:rsidRDefault="00D479DD" w:rsidP="00BF27B8">
            <w:pPr>
              <w:spacing w:line="240" w:lineRule="auto"/>
              <w:rPr>
                <w:szCs w:val="24"/>
                <w:lang w:val="ru-RU"/>
              </w:rPr>
            </w:pPr>
            <w:r w:rsidRPr="00C12A2E">
              <w:rPr>
                <w:szCs w:val="24"/>
                <w:lang w:val="ru-RU"/>
              </w:rPr>
              <w:t>Согласно одному из обзоров, существует мало доказательств в пользу или против использования кроватей низкой высоты для предотвращения травм при падении в условиях больницы (</w:t>
            </w:r>
            <w:r w:rsidRPr="00C12A2E">
              <w:rPr>
                <w:szCs w:val="24"/>
              </w:rPr>
              <w:t>Anderson</w:t>
            </w:r>
            <w:r w:rsidRPr="00C12A2E">
              <w:rPr>
                <w:szCs w:val="24"/>
                <w:lang w:val="ru-RU"/>
              </w:rPr>
              <w:t xml:space="preserve">, </w:t>
            </w:r>
            <w:proofErr w:type="spellStart"/>
            <w:r w:rsidRPr="00C12A2E">
              <w:rPr>
                <w:szCs w:val="24"/>
              </w:rPr>
              <w:t>Boshier</w:t>
            </w:r>
            <w:proofErr w:type="spellEnd"/>
            <w:r w:rsidRPr="00C12A2E">
              <w:rPr>
                <w:szCs w:val="24"/>
                <w:lang w:val="ru-RU"/>
              </w:rPr>
              <w:t>, &amp;</w:t>
            </w:r>
            <w:r w:rsidRPr="00C12A2E">
              <w:rPr>
                <w:szCs w:val="24"/>
              </w:rPr>
              <w:t>Hanna</w:t>
            </w:r>
            <w:r w:rsidRPr="00C12A2E">
              <w:rPr>
                <w:szCs w:val="24"/>
                <w:lang w:val="ru-RU"/>
              </w:rPr>
              <w:t xml:space="preserve">, 2012). </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Мануальная терапия</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BF27B8" w:rsidP="00BF27B8">
            <w:pPr>
              <w:spacing w:line="240" w:lineRule="auto"/>
              <w:rPr>
                <w:szCs w:val="24"/>
                <w:lang w:val="ru-RU"/>
              </w:rPr>
            </w:pPr>
            <w:r>
              <w:rPr>
                <w:szCs w:val="24"/>
                <w:lang w:val="ru-RU"/>
              </w:rPr>
              <w:t xml:space="preserve">Различные практики </w:t>
            </w:r>
            <w:r w:rsidR="00D479DD" w:rsidRPr="00C12A2E">
              <w:rPr>
                <w:szCs w:val="24"/>
                <w:lang w:val="ru-RU"/>
              </w:rPr>
              <w:t xml:space="preserve">(например, </w:t>
            </w:r>
            <w:r>
              <w:rPr>
                <w:szCs w:val="24"/>
                <w:lang w:val="ru-RU"/>
              </w:rPr>
              <w:t>мануальных</w:t>
            </w:r>
            <w:r w:rsidR="00D479DD" w:rsidRPr="00C12A2E">
              <w:rPr>
                <w:szCs w:val="24"/>
                <w:lang w:val="ru-RU"/>
              </w:rPr>
              <w:t xml:space="preserve">, физиотерапевтов), которые учитывают такие факторы риска, как </w:t>
            </w:r>
            <w:r>
              <w:rPr>
                <w:szCs w:val="24"/>
                <w:lang w:val="ru-RU"/>
              </w:rPr>
              <w:t xml:space="preserve">укрепление </w:t>
            </w:r>
            <w:r w:rsidR="00D479DD" w:rsidRPr="00C12A2E">
              <w:rPr>
                <w:szCs w:val="24"/>
                <w:lang w:val="ru-RU"/>
              </w:rPr>
              <w:t>устойчивост</w:t>
            </w:r>
            <w:r>
              <w:rPr>
                <w:szCs w:val="24"/>
                <w:lang w:val="ru-RU"/>
              </w:rPr>
              <w:t>и</w:t>
            </w:r>
            <w:r w:rsidR="00D479DD" w:rsidRPr="00C12A2E">
              <w:rPr>
                <w:szCs w:val="24"/>
                <w:lang w:val="ru-RU"/>
              </w:rPr>
              <w:t xml:space="preserve"> и баланс</w:t>
            </w:r>
            <w:r>
              <w:rPr>
                <w:szCs w:val="24"/>
                <w:lang w:val="ru-RU"/>
              </w:rPr>
              <w:t>а</w:t>
            </w:r>
            <w:r w:rsidR="00D479DD" w:rsidRPr="00C12A2E">
              <w:rPr>
                <w:szCs w:val="24"/>
                <w:lang w:val="ru-RU"/>
              </w:rPr>
              <w:t xml:space="preserve"> осанки.</w:t>
            </w:r>
          </w:p>
        </w:tc>
        <w:tc>
          <w:tcPr>
            <w:tcW w:w="3351" w:type="dxa"/>
            <w:tcBorders>
              <w:top w:val="single" w:sz="4" w:space="0" w:color="auto"/>
              <w:left w:val="single" w:sz="4" w:space="0" w:color="auto"/>
              <w:bottom w:val="single" w:sz="4" w:space="0" w:color="auto"/>
              <w:right w:val="single" w:sz="4" w:space="0" w:color="auto"/>
            </w:tcBorders>
          </w:tcPr>
          <w:p w:rsidR="00D479DD" w:rsidRPr="00C12A2E" w:rsidRDefault="00D479DD" w:rsidP="00BF27B8">
            <w:pPr>
              <w:spacing w:line="240" w:lineRule="auto"/>
              <w:rPr>
                <w:szCs w:val="24"/>
                <w:lang w:val="ru-RU"/>
              </w:rPr>
            </w:pPr>
            <w:r w:rsidRPr="00C12A2E">
              <w:rPr>
                <w:szCs w:val="24"/>
                <w:lang w:val="ru-RU"/>
              </w:rPr>
              <w:t xml:space="preserve">Согласно небольшому обзору, </w:t>
            </w:r>
            <w:r w:rsidR="00BF27B8" w:rsidRPr="00C12A2E">
              <w:rPr>
                <w:szCs w:val="24"/>
                <w:lang w:val="ru-RU"/>
              </w:rPr>
              <w:t xml:space="preserve">результаты </w:t>
            </w:r>
            <w:r w:rsidRPr="00C12A2E">
              <w:rPr>
                <w:szCs w:val="24"/>
                <w:lang w:val="ru-RU"/>
              </w:rPr>
              <w:t xml:space="preserve">исследований по использованию мануальной терапии для снижения падений </w:t>
            </w:r>
            <w:r w:rsidR="00BF27B8" w:rsidRPr="00C12A2E">
              <w:rPr>
                <w:szCs w:val="24"/>
                <w:lang w:val="ru-RU"/>
              </w:rPr>
              <w:t>ограничен</w:t>
            </w:r>
            <w:r w:rsidR="00BF27B8">
              <w:rPr>
                <w:szCs w:val="24"/>
                <w:lang w:val="ru-RU"/>
              </w:rPr>
              <w:t>ы и неубедительны</w:t>
            </w:r>
            <w:r w:rsidR="00BF27B8" w:rsidRPr="00C12A2E">
              <w:rPr>
                <w:szCs w:val="24"/>
                <w:lang w:val="ru-RU"/>
              </w:rPr>
              <w:t xml:space="preserve"> </w:t>
            </w:r>
            <w:r w:rsidRPr="00C12A2E">
              <w:rPr>
                <w:szCs w:val="24"/>
                <w:lang w:val="ru-RU"/>
              </w:rPr>
              <w:t>(</w:t>
            </w:r>
            <w:r w:rsidRPr="00C12A2E">
              <w:rPr>
                <w:szCs w:val="24"/>
              </w:rPr>
              <w:t>Holt</w:t>
            </w:r>
            <w:r w:rsidRPr="00C12A2E">
              <w:rPr>
                <w:szCs w:val="24"/>
                <w:lang w:val="ru-RU"/>
              </w:rPr>
              <w:t xml:space="preserve">, </w:t>
            </w:r>
            <w:proofErr w:type="spellStart"/>
            <w:r w:rsidRPr="00C12A2E">
              <w:rPr>
                <w:szCs w:val="24"/>
              </w:rPr>
              <w:t>Haavik</w:t>
            </w:r>
            <w:proofErr w:type="spellEnd"/>
            <w:r w:rsidRPr="00C12A2E">
              <w:rPr>
                <w:szCs w:val="24"/>
                <w:lang w:val="ru-RU"/>
              </w:rPr>
              <w:t>, &amp;</w:t>
            </w:r>
            <w:proofErr w:type="spellStart"/>
            <w:r w:rsidRPr="00C12A2E">
              <w:rPr>
                <w:szCs w:val="24"/>
              </w:rPr>
              <w:t>Elley</w:t>
            </w:r>
            <w:proofErr w:type="spellEnd"/>
            <w:r w:rsidR="00401A8F" w:rsidRPr="00C12A2E">
              <w:rPr>
                <w:szCs w:val="24"/>
                <w:lang w:val="ru-RU"/>
              </w:rPr>
              <w:t>, 2012).</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Психологические вмешательства.</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BF27B8">
            <w:pPr>
              <w:spacing w:line="240" w:lineRule="auto"/>
              <w:rPr>
                <w:szCs w:val="24"/>
                <w:lang w:val="ru-RU"/>
              </w:rPr>
            </w:pPr>
            <w:proofErr w:type="spellStart"/>
            <w:r w:rsidRPr="00C12A2E">
              <w:rPr>
                <w:szCs w:val="24"/>
                <w:lang w:val="ru-RU"/>
              </w:rPr>
              <w:t>Когнитивно</w:t>
            </w:r>
            <w:proofErr w:type="spellEnd"/>
            <w:r w:rsidRPr="00C12A2E">
              <w:rPr>
                <w:szCs w:val="24"/>
                <w:lang w:val="ru-RU"/>
              </w:rPr>
              <w:t>-поведенческие вмешательства, включая обратную связь, консультирование и дискуссии по вопросам об</w:t>
            </w:r>
            <w:r w:rsidR="00BF27B8">
              <w:rPr>
                <w:szCs w:val="24"/>
                <w:lang w:val="ru-RU"/>
              </w:rPr>
              <w:t>учения</w:t>
            </w:r>
            <w:r w:rsidRPr="00C12A2E">
              <w:rPr>
                <w:szCs w:val="24"/>
                <w:lang w:val="ru-RU"/>
              </w:rPr>
              <w:t>.</w:t>
            </w:r>
          </w:p>
        </w:tc>
        <w:tc>
          <w:tcPr>
            <w:tcW w:w="3351" w:type="dxa"/>
            <w:tcBorders>
              <w:top w:val="single" w:sz="4" w:space="0" w:color="auto"/>
              <w:left w:val="single" w:sz="4" w:space="0" w:color="auto"/>
              <w:bottom w:val="single" w:sz="4" w:space="0" w:color="auto"/>
              <w:right w:val="single" w:sz="4" w:space="0" w:color="auto"/>
            </w:tcBorders>
            <w:hideMark/>
          </w:tcPr>
          <w:p w:rsidR="00BF27B8" w:rsidRPr="00C12A2E" w:rsidRDefault="00BF27B8" w:rsidP="00BF27B8">
            <w:pPr>
              <w:spacing w:line="240" w:lineRule="auto"/>
              <w:rPr>
                <w:szCs w:val="24"/>
                <w:lang w:val="ru-RU"/>
              </w:rPr>
            </w:pPr>
            <w:r>
              <w:rPr>
                <w:szCs w:val="24"/>
                <w:lang w:val="ru-RU"/>
              </w:rPr>
              <w:t>В одном из</w:t>
            </w:r>
            <w:r w:rsidR="00D479DD" w:rsidRPr="00C12A2E">
              <w:rPr>
                <w:szCs w:val="24"/>
                <w:lang w:val="ru-RU"/>
              </w:rPr>
              <w:t xml:space="preserve"> обзоров, </w:t>
            </w:r>
            <w:proofErr w:type="spellStart"/>
            <w:r w:rsidR="00D479DD" w:rsidRPr="00C12A2E">
              <w:rPr>
                <w:szCs w:val="24"/>
                <w:lang w:val="ru-RU"/>
              </w:rPr>
              <w:t>когнитивно</w:t>
            </w:r>
            <w:proofErr w:type="spellEnd"/>
            <w:r w:rsidR="00D479DD" w:rsidRPr="00C12A2E">
              <w:rPr>
                <w:szCs w:val="24"/>
                <w:lang w:val="ru-RU"/>
              </w:rPr>
              <w:t xml:space="preserve">-поведенческие вмешательства не привели к снижению уровня заболеваемости среди пожилых </w:t>
            </w:r>
            <w:r w:rsidR="00853BDD" w:rsidRPr="00C12A2E">
              <w:rPr>
                <w:szCs w:val="24"/>
                <w:lang w:val="ru-RU"/>
              </w:rPr>
              <w:t>лиц</w:t>
            </w:r>
            <w:r w:rsidR="00D479DD" w:rsidRPr="00C12A2E">
              <w:rPr>
                <w:szCs w:val="24"/>
                <w:lang w:val="ru-RU"/>
              </w:rPr>
              <w:t xml:space="preserve">, проживающих в </w:t>
            </w:r>
            <w:r>
              <w:rPr>
                <w:szCs w:val="24"/>
                <w:lang w:val="ru-RU"/>
              </w:rPr>
              <w:t>общей популяции</w:t>
            </w:r>
            <w:r w:rsidR="00D479DD" w:rsidRPr="00C12A2E">
              <w:rPr>
                <w:szCs w:val="24"/>
                <w:lang w:val="ru-RU"/>
              </w:rPr>
              <w:t xml:space="preserve"> (</w:t>
            </w:r>
            <w:proofErr w:type="spellStart"/>
            <w:r w:rsidR="00D479DD" w:rsidRPr="00C12A2E">
              <w:rPr>
                <w:szCs w:val="24"/>
              </w:rPr>
              <w:t>Gillespieetal</w:t>
            </w:r>
            <w:proofErr w:type="spellEnd"/>
            <w:r w:rsidR="00D479DD" w:rsidRPr="00C12A2E">
              <w:rPr>
                <w:szCs w:val="24"/>
                <w:lang w:val="ru-RU"/>
              </w:rPr>
              <w:t xml:space="preserve">., 2012). </w:t>
            </w:r>
          </w:p>
          <w:p w:rsidR="00D479DD" w:rsidRPr="00C12A2E" w:rsidRDefault="00D479DD" w:rsidP="00C12A2E">
            <w:pPr>
              <w:spacing w:line="240" w:lineRule="auto"/>
              <w:rPr>
                <w:szCs w:val="24"/>
                <w:lang w:val="ru-RU"/>
              </w:rPr>
            </w:pP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BF27B8">
            <w:pPr>
              <w:spacing w:line="240" w:lineRule="auto"/>
              <w:rPr>
                <w:szCs w:val="24"/>
                <w:lang w:val="ru-RU"/>
              </w:rPr>
            </w:pPr>
            <w:r w:rsidRPr="00C12A2E">
              <w:rPr>
                <w:szCs w:val="24"/>
                <w:lang w:val="ru-RU"/>
              </w:rPr>
              <w:t>Датчики (например, сигнализация для кресел, кроват</w:t>
            </w:r>
            <w:r w:rsidR="00BF27B8">
              <w:rPr>
                <w:szCs w:val="24"/>
                <w:lang w:val="ru-RU"/>
              </w:rPr>
              <w:t>ей</w:t>
            </w:r>
            <w:r w:rsidRPr="00C12A2E">
              <w:rPr>
                <w:szCs w:val="24"/>
                <w:lang w:val="ru-RU"/>
              </w:rPr>
              <w:t xml:space="preserve"> и носимы</w:t>
            </w:r>
            <w:r w:rsidR="00BF27B8">
              <w:rPr>
                <w:szCs w:val="24"/>
                <w:lang w:val="ru-RU"/>
              </w:rPr>
              <w:t>е</w:t>
            </w:r>
            <w:r w:rsidRPr="00C12A2E">
              <w:rPr>
                <w:szCs w:val="24"/>
                <w:lang w:val="ru-RU"/>
              </w:rPr>
              <w:t xml:space="preserve"> датчик</w:t>
            </w:r>
            <w:r w:rsidR="00BF27B8">
              <w:rPr>
                <w:szCs w:val="24"/>
                <w:lang w:val="ru-RU"/>
              </w:rPr>
              <w:t>и</w:t>
            </w:r>
            <w:r w:rsidRPr="00C12A2E">
              <w:rPr>
                <w:szCs w:val="24"/>
                <w:lang w:val="ru-RU"/>
              </w:rPr>
              <w:t>).</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Устройства, которые обнаруживают и предупреждают пациентов и персонал о движениях (например, вставание с кровати или вставание со стула), чтобы персонал мог предвидеть или предотвратить падение.</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Согласно обзорам, в больницах и учреждениях д</w:t>
            </w:r>
            <w:r w:rsidR="00BF27B8">
              <w:rPr>
                <w:szCs w:val="24"/>
                <w:lang w:val="ru-RU"/>
              </w:rPr>
              <w:t>лительного</w:t>
            </w:r>
            <w:r w:rsidRPr="00C12A2E">
              <w:rPr>
                <w:szCs w:val="24"/>
                <w:lang w:val="ru-RU"/>
              </w:rPr>
              <w:t xml:space="preserve"> ухода имеются неоднозначные или недостаточные данные о преимуществах сигнализации в случае вставания с постели, согласно обзорам, имеющим высокий и низкий уровень качества. Проблемы, связанные с использованием датчиков, включают ложную тревогу, десенсибилизацию персонала и чрезмерную зависимость сотрудников от сигнализации (</w:t>
            </w:r>
            <w:proofErr w:type="spellStart"/>
            <w:r w:rsidRPr="00C12A2E">
              <w:rPr>
                <w:szCs w:val="24"/>
              </w:rPr>
              <w:t>Andersonetal</w:t>
            </w:r>
            <w:proofErr w:type="spellEnd"/>
            <w:r w:rsidRPr="00C12A2E">
              <w:rPr>
                <w:szCs w:val="24"/>
                <w:lang w:val="ru-RU"/>
              </w:rPr>
              <w:t xml:space="preserve">., 2012; </w:t>
            </w:r>
            <w:proofErr w:type="spellStart"/>
            <w:r w:rsidRPr="00C12A2E">
              <w:rPr>
                <w:szCs w:val="24"/>
              </w:rPr>
              <w:t>Kosse</w:t>
            </w:r>
            <w:proofErr w:type="spellEnd"/>
            <w:r w:rsidRPr="00C12A2E">
              <w:rPr>
                <w:szCs w:val="24"/>
                <w:lang w:val="ru-RU"/>
              </w:rPr>
              <w:t xml:space="preserve">, </w:t>
            </w:r>
            <w:r w:rsidRPr="00C12A2E">
              <w:rPr>
                <w:szCs w:val="24"/>
              </w:rPr>
              <w:t>Brands</w:t>
            </w:r>
            <w:r w:rsidRPr="00C12A2E">
              <w:rPr>
                <w:szCs w:val="24"/>
                <w:lang w:val="ru-RU"/>
              </w:rPr>
              <w:t xml:space="preserve">, </w:t>
            </w:r>
            <w:r w:rsidRPr="00C12A2E">
              <w:rPr>
                <w:szCs w:val="24"/>
              </w:rPr>
              <w:t>Bauer</w:t>
            </w:r>
            <w:r w:rsidRPr="00C12A2E">
              <w:rPr>
                <w:szCs w:val="24"/>
                <w:lang w:val="ru-RU"/>
              </w:rPr>
              <w:t xml:space="preserve">, </w:t>
            </w:r>
            <w:proofErr w:type="spellStart"/>
            <w:r w:rsidRPr="00C12A2E">
              <w:rPr>
                <w:szCs w:val="24"/>
              </w:rPr>
              <w:t>Hortobagyi</w:t>
            </w:r>
            <w:proofErr w:type="spellEnd"/>
            <w:r w:rsidRPr="00C12A2E">
              <w:rPr>
                <w:szCs w:val="24"/>
                <w:lang w:val="ru-RU"/>
              </w:rPr>
              <w:t>, &amp;</w:t>
            </w:r>
            <w:proofErr w:type="spellStart"/>
            <w:r w:rsidRPr="00C12A2E">
              <w:rPr>
                <w:szCs w:val="24"/>
              </w:rPr>
              <w:t>Lamoth</w:t>
            </w:r>
            <w:proofErr w:type="spellEnd"/>
            <w:r w:rsidRPr="00C12A2E">
              <w:rPr>
                <w:szCs w:val="24"/>
                <w:lang w:val="ru-RU"/>
              </w:rPr>
              <w:t>, 2013).</w:t>
            </w:r>
          </w:p>
          <w:p w:rsidR="00D479DD" w:rsidRPr="00C12A2E" w:rsidRDefault="00D479DD" w:rsidP="00BF27B8">
            <w:pPr>
              <w:spacing w:line="240" w:lineRule="auto"/>
              <w:rPr>
                <w:szCs w:val="24"/>
                <w:lang w:val="ru-RU"/>
              </w:rPr>
            </w:pPr>
            <w:r w:rsidRPr="00C12A2E">
              <w:rPr>
                <w:szCs w:val="24"/>
                <w:lang w:val="ru-RU"/>
              </w:rPr>
              <w:lastRenderedPageBreak/>
              <w:t>Использование сигнализации требует обучения персонала и быстрого реагирования (</w:t>
            </w:r>
            <w:proofErr w:type="spellStart"/>
            <w:r w:rsidRPr="00C12A2E">
              <w:rPr>
                <w:szCs w:val="24"/>
              </w:rPr>
              <w:t>Kosseetal</w:t>
            </w:r>
            <w:proofErr w:type="spellEnd"/>
            <w:r w:rsidRPr="00C12A2E">
              <w:rPr>
                <w:szCs w:val="24"/>
                <w:lang w:val="ru-RU"/>
              </w:rPr>
              <w:t xml:space="preserve">., 2013). </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CF208F" w:rsidP="00C12A2E">
            <w:pPr>
              <w:spacing w:line="240" w:lineRule="auto"/>
              <w:rPr>
                <w:szCs w:val="24"/>
                <w:lang w:val="ru-RU"/>
              </w:rPr>
            </w:pPr>
            <w:r w:rsidRPr="00C12A2E">
              <w:rPr>
                <w:szCs w:val="24"/>
                <w:lang w:val="ru-RU"/>
              </w:rPr>
              <w:lastRenderedPageBreak/>
              <w:t>"</w:t>
            </w:r>
            <w:r w:rsidR="00D479DD" w:rsidRPr="00C12A2E">
              <w:rPr>
                <w:szCs w:val="24"/>
                <w:lang w:val="ru-RU"/>
              </w:rPr>
              <w:t>Сиделка" /постоянное наблюдение.</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Постоянное наблюдение за людьми, подверженными высокому риску падения.</w:t>
            </w:r>
          </w:p>
        </w:tc>
        <w:tc>
          <w:tcPr>
            <w:tcW w:w="3351" w:type="dxa"/>
            <w:tcBorders>
              <w:top w:val="single" w:sz="4" w:space="0" w:color="auto"/>
              <w:left w:val="single" w:sz="4" w:space="0" w:color="auto"/>
              <w:bottom w:val="single" w:sz="4" w:space="0" w:color="auto"/>
              <w:right w:val="single" w:sz="4" w:space="0" w:color="auto"/>
            </w:tcBorders>
            <w:hideMark/>
          </w:tcPr>
          <w:p w:rsidR="00D479DD" w:rsidRPr="00C12A2E" w:rsidRDefault="00BF27B8" w:rsidP="00BF27B8">
            <w:pPr>
              <w:spacing w:line="240" w:lineRule="auto"/>
              <w:rPr>
                <w:szCs w:val="24"/>
                <w:lang w:val="ru-RU"/>
              </w:rPr>
            </w:pPr>
            <w:r>
              <w:rPr>
                <w:szCs w:val="24"/>
                <w:lang w:val="ru-RU"/>
              </w:rPr>
              <w:t>Д</w:t>
            </w:r>
            <w:r w:rsidRPr="00C12A2E">
              <w:rPr>
                <w:szCs w:val="24"/>
                <w:lang w:val="ru-RU"/>
              </w:rPr>
              <w:t>оказательства того, что число случа</w:t>
            </w:r>
            <w:r>
              <w:rPr>
                <w:szCs w:val="24"/>
                <w:lang w:val="ru-RU"/>
              </w:rPr>
              <w:t>ев</w:t>
            </w:r>
            <w:r w:rsidRPr="00C12A2E">
              <w:rPr>
                <w:szCs w:val="24"/>
                <w:lang w:val="ru-RU"/>
              </w:rPr>
              <w:t xml:space="preserve"> падения пациентов в условиях оказания </w:t>
            </w:r>
            <w:r>
              <w:rPr>
                <w:szCs w:val="24"/>
                <w:lang w:val="ru-RU"/>
              </w:rPr>
              <w:t>постоянного</w:t>
            </w:r>
            <w:r w:rsidRPr="00C12A2E">
              <w:rPr>
                <w:szCs w:val="24"/>
                <w:lang w:val="ru-RU"/>
              </w:rPr>
              <w:t xml:space="preserve"> медицинско</w:t>
            </w:r>
            <w:r>
              <w:rPr>
                <w:szCs w:val="24"/>
                <w:lang w:val="ru-RU"/>
              </w:rPr>
              <w:t>го</w:t>
            </w:r>
            <w:r w:rsidRPr="00C12A2E">
              <w:rPr>
                <w:szCs w:val="24"/>
                <w:lang w:val="ru-RU"/>
              </w:rPr>
              <w:t xml:space="preserve"> </w:t>
            </w:r>
            <w:r>
              <w:rPr>
                <w:szCs w:val="24"/>
                <w:lang w:val="ru-RU"/>
              </w:rPr>
              <w:t>наблюдения</w:t>
            </w:r>
            <w:r w:rsidRPr="00C12A2E">
              <w:rPr>
                <w:szCs w:val="24"/>
                <w:lang w:val="ru-RU"/>
              </w:rPr>
              <w:t xml:space="preserve"> </w:t>
            </w:r>
            <w:proofErr w:type="gramStart"/>
            <w:r w:rsidRPr="00C12A2E">
              <w:rPr>
                <w:szCs w:val="24"/>
                <w:lang w:val="ru-RU"/>
              </w:rPr>
              <w:t>снижается</w:t>
            </w:r>
            <w:proofErr w:type="gramEnd"/>
            <w:r w:rsidRPr="00C12A2E">
              <w:rPr>
                <w:szCs w:val="24"/>
                <w:lang w:val="ru-RU"/>
              </w:rPr>
              <w:t xml:space="preserve"> </w:t>
            </w:r>
            <w:r w:rsidR="00D479DD" w:rsidRPr="00C12A2E">
              <w:rPr>
                <w:szCs w:val="24"/>
                <w:lang w:val="ru-RU"/>
              </w:rPr>
              <w:t>неоднозначны (</w:t>
            </w:r>
            <w:r w:rsidR="00D479DD" w:rsidRPr="00C12A2E">
              <w:rPr>
                <w:szCs w:val="24"/>
              </w:rPr>
              <w:t>Lang</w:t>
            </w:r>
            <w:r w:rsidR="00D479DD" w:rsidRPr="00C12A2E">
              <w:rPr>
                <w:szCs w:val="24"/>
                <w:lang w:val="ru-RU"/>
              </w:rPr>
              <w:t>, 2014).</w:t>
            </w:r>
          </w:p>
        </w:tc>
      </w:tr>
      <w:tr w:rsidR="00D479DD" w:rsidRPr="005B7115" w:rsidTr="00F54618">
        <w:tc>
          <w:tcPr>
            <w:tcW w:w="2913"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Рамы для ходьбы (ходунки), вспомогательные устройства.</w:t>
            </w:r>
          </w:p>
        </w:tc>
        <w:tc>
          <w:tcPr>
            <w:tcW w:w="2969" w:type="dxa"/>
            <w:tcBorders>
              <w:top w:val="single" w:sz="4" w:space="0" w:color="auto"/>
              <w:left w:val="single" w:sz="4" w:space="0" w:color="auto"/>
              <w:bottom w:val="single" w:sz="4" w:space="0" w:color="auto"/>
              <w:right w:val="single" w:sz="4" w:space="0" w:color="auto"/>
            </w:tcBorders>
            <w:hideMark/>
          </w:tcPr>
          <w:p w:rsidR="00D479DD" w:rsidRPr="00C12A2E" w:rsidRDefault="00D479DD" w:rsidP="00C12A2E">
            <w:pPr>
              <w:spacing w:line="240" w:lineRule="auto"/>
              <w:rPr>
                <w:szCs w:val="24"/>
                <w:lang w:val="ru-RU"/>
              </w:rPr>
            </w:pPr>
            <w:r w:rsidRPr="00C12A2E">
              <w:rPr>
                <w:szCs w:val="24"/>
                <w:lang w:val="ru-RU"/>
              </w:rPr>
              <w:t>Устройства, используемые для обеспечения мобильности.</w:t>
            </w:r>
          </w:p>
        </w:tc>
        <w:tc>
          <w:tcPr>
            <w:tcW w:w="3351" w:type="dxa"/>
            <w:tcBorders>
              <w:top w:val="single" w:sz="4" w:space="0" w:color="auto"/>
              <w:left w:val="single" w:sz="4" w:space="0" w:color="auto"/>
              <w:bottom w:val="single" w:sz="4" w:space="0" w:color="auto"/>
              <w:right w:val="single" w:sz="4" w:space="0" w:color="auto"/>
            </w:tcBorders>
          </w:tcPr>
          <w:p w:rsidR="00BF27B8" w:rsidRPr="00C12A2E" w:rsidRDefault="00BF27B8" w:rsidP="00BF27B8">
            <w:pPr>
              <w:spacing w:line="240" w:lineRule="auto"/>
              <w:rPr>
                <w:szCs w:val="24"/>
                <w:lang w:val="ru-RU"/>
              </w:rPr>
            </w:pPr>
            <w:r>
              <w:rPr>
                <w:szCs w:val="24"/>
                <w:lang w:val="ru-RU"/>
              </w:rPr>
              <w:t>Р</w:t>
            </w:r>
            <w:r w:rsidRPr="00C12A2E">
              <w:rPr>
                <w:szCs w:val="24"/>
                <w:lang w:val="ru-RU"/>
              </w:rPr>
              <w:t xml:space="preserve">уководство </w:t>
            </w:r>
            <w:r>
              <w:rPr>
                <w:szCs w:val="24"/>
                <w:lang w:val="ru-RU"/>
              </w:rPr>
              <w:t>хорошего</w:t>
            </w:r>
            <w:r w:rsidR="00D479DD" w:rsidRPr="00C12A2E">
              <w:rPr>
                <w:szCs w:val="24"/>
                <w:lang w:val="ru-RU"/>
              </w:rPr>
              <w:t xml:space="preserve"> </w:t>
            </w:r>
            <w:r>
              <w:rPr>
                <w:szCs w:val="24"/>
                <w:lang w:val="ru-RU"/>
              </w:rPr>
              <w:t xml:space="preserve">качества </w:t>
            </w:r>
            <w:r w:rsidR="00D479DD" w:rsidRPr="00C12A2E">
              <w:rPr>
                <w:szCs w:val="24"/>
                <w:lang w:val="ru-RU"/>
              </w:rPr>
              <w:t>предполагает, что вспомогательные устройства могут использоваться вместе с другими мерами по предотвращению падений (</w:t>
            </w:r>
            <w:proofErr w:type="spellStart"/>
            <w:r w:rsidR="00D479DD" w:rsidRPr="00C12A2E">
              <w:rPr>
                <w:szCs w:val="24"/>
              </w:rPr>
              <w:t>Papaioannouetal</w:t>
            </w:r>
            <w:proofErr w:type="spellEnd"/>
            <w:r w:rsidR="00D479DD" w:rsidRPr="00C12A2E">
              <w:rPr>
                <w:szCs w:val="24"/>
                <w:lang w:val="ru-RU"/>
              </w:rPr>
              <w:t xml:space="preserve">., 2015). </w:t>
            </w:r>
          </w:p>
          <w:p w:rsidR="00D479DD" w:rsidRPr="00C12A2E" w:rsidRDefault="00D479DD" w:rsidP="00C12A2E">
            <w:pPr>
              <w:spacing w:line="240" w:lineRule="auto"/>
              <w:rPr>
                <w:szCs w:val="24"/>
                <w:lang w:val="ru-RU"/>
              </w:rPr>
            </w:pPr>
          </w:p>
        </w:tc>
      </w:tr>
    </w:tbl>
    <w:p w:rsidR="00D479DD" w:rsidRPr="00906942" w:rsidRDefault="00D479DD" w:rsidP="00C20726">
      <w:pPr>
        <w:rPr>
          <w:lang w:val="ru-RU"/>
        </w:rPr>
      </w:pPr>
      <w:r w:rsidRPr="00906942">
        <w:rPr>
          <w:lang w:val="ru-RU"/>
        </w:rPr>
        <w:tab/>
      </w:r>
    </w:p>
    <w:p w:rsidR="00D479DD" w:rsidRPr="00906942" w:rsidRDefault="00D479DD" w:rsidP="00C20726">
      <w:pPr>
        <w:rPr>
          <w:lang w:val="ru-RU"/>
        </w:rPr>
      </w:pPr>
      <w:r w:rsidRPr="00906942">
        <w:rPr>
          <w:lang w:val="ru-RU"/>
        </w:rPr>
        <w:t xml:space="preserve">Приложение </w:t>
      </w:r>
      <w:r w:rsidR="00401A8F">
        <w:rPr>
          <w:lang w:val="ru-RU"/>
        </w:rPr>
        <w:t>3</w:t>
      </w:r>
      <w:r w:rsidRPr="00906942">
        <w:rPr>
          <w:lang w:val="ru-RU"/>
        </w:rPr>
        <w:t>: Упражнения и меро</w:t>
      </w:r>
      <w:r w:rsidR="00401A8F">
        <w:rPr>
          <w:lang w:val="ru-RU"/>
        </w:rPr>
        <w:t>приятия по физической культуре.</w:t>
      </w:r>
    </w:p>
    <w:tbl>
      <w:tblPr>
        <w:tblStyle w:val="a3"/>
        <w:tblW w:w="0" w:type="auto"/>
        <w:tblLook w:val="04A0" w:firstRow="1" w:lastRow="0" w:firstColumn="1" w:lastColumn="0" w:noHBand="0" w:noVBand="1"/>
      </w:tblPr>
      <w:tblGrid>
        <w:gridCol w:w="2809"/>
        <w:gridCol w:w="2877"/>
        <w:gridCol w:w="3556"/>
      </w:tblGrid>
      <w:tr w:rsidR="00D479DD" w:rsidRPr="00906942"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ТИП ТРЕНИРОВКИ ИЛИ УПРАЖНЕНИЙ         </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ВМЕШАТЕЛЬСТВО</w:t>
            </w:r>
          </w:p>
        </w:tc>
        <w:tc>
          <w:tcPr>
            <w:tcW w:w="3556"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  ПОТЕНЦИАЛЬНЫЕ ПРЕИМУЩЕСТВА</w:t>
            </w: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Базовая сил</w:t>
            </w:r>
            <w:r w:rsidR="00871AC4">
              <w:rPr>
                <w:lang w:val="ru-RU"/>
              </w:rPr>
              <w:t xml:space="preserve">овая подготовка и тренировки </w:t>
            </w:r>
            <w:proofErr w:type="spellStart"/>
            <w:r w:rsidR="00871AC4">
              <w:rPr>
                <w:lang w:val="ru-RU"/>
              </w:rPr>
              <w:t>п</w:t>
            </w:r>
            <w:r w:rsidRPr="00906942">
              <w:rPr>
                <w:lang w:val="ru-RU"/>
              </w:rPr>
              <w:t>илатес</w:t>
            </w:r>
            <w:proofErr w:type="spellEnd"/>
            <w:r w:rsidRPr="00906942">
              <w:rPr>
                <w:lang w:val="ru-RU"/>
              </w:rPr>
              <w:t>.</w:t>
            </w:r>
          </w:p>
        </w:tc>
        <w:tc>
          <w:tcPr>
            <w:tcW w:w="2877"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 xml:space="preserve">Основная силовая подготовка включает в себя упражнения, направленные на укрепление </w:t>
            </w:r>
            <w:r w:rsidR="00D00162">
              <w:rPr>
                <w:lang w:val="ru-RU"/>
              </w:rPr>
              <w:t>мышечного каркаса</w:t>
            </w:r>
            <w:r w:rsidRPr="00906942">
              <w:rPr>
                <w:lang w:val="ru-RU"/>
              </w:rPr>
              <w:t>.</w:t>
            </w:r>
          </w:p>
          <w:p w:rsidR="00D479DD" w:rsidRPr="00906942" w:rsidRDefault="00D479DD" w:rsidP="00D00162">
            <w:pPr>
              <w:spacing w:line="240" w:lineRule="auto"/>
              <w:rPr>
                <w:lang w:val="ru-RU"/>
              </w:rPr>
            </w:pPr>
            <w:r w:rsidRPr="00906942">
              <w:rPr>
                <w:lang w:val="ru-RU"/>
              </w:rPr>
              <w:t xml:space="preserve">"Упражнения на основе </w:t>
            </w:r>
            <w:proofErr w:type="spellStart"/>
            <w:r w:rsidRPr="00906942">
              <w:rPr>
                <w:lang w:val="ru-RU"/>
              </w:rPr>
              <w:t>пилатеса</w:t>
            </w:r>
            <w:proofErr w:type="spellEnd"/>
            <w:r w:rsidRPr="00906942">
              <w:rPr>
                <w:lang w:val="ru-RU"/>
              </w:rPr>
              <w:t xml:space="preserve"> предназначены для укрепления стабильности/силы, гибкости, координации и равновесия. (</w:t>
            </w:r>
            <w:proofErr w:type="spellStart"/>
            <w:r w:rsidRPr="00906942">
              <w:t>Granacheretal</w:t>
            </w:r>
            <w:proofErr w:type="spellEnd"/>
            <w:r w:rsidRPr="00906942">
              <w:rPr>
                <w:lang w:val="ru-RU"/>
              </w:rPr>
              <w:t xml:space="preserve">., 2013, </w:t>
            </w:r>
            <w:r w:rsidRPr="00906942">
              <w:t>p</w:t>
            </w:r>
            <w:r w:rsidR="00401A8F">
              <w:rPr>
                <w:lang w:val="ru-RU"/>
              </w:rPr>
              <w:t>. 628).</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Смягчает недостатки в измерениях силы стволовой мышцы (ядра), баланса, функциональных показателей и падений (</w:t>
            </w:r>
            <w:r w:rsidRPr="00906942">
              <w:t>Barker</w:t>
            </w:r>
            <w:r w:rsidRPr="00906942">
              <w:rPr>
                <w:lang w:val="ru-RU"/>
              </w:rPr>
              <w:t xml:space="preserve">, </w:t>
            </w:r>
            <w:r w:rsidRPr="00906942">
              <w:t>Bird</w:t>
            </w:r>
            <w:r w:rsidRPr="00906942">
              <w:rPr>
                <w:lang w:val="ru-RU"/>
              </w:rPr>
              <w:t>, &amp;</w:t>
            </w:r>
            <w:proofErr w:type="spellStart"/>
            <w:r w:rsidRPr="00906942">
              <w:t>Talevski</w:t>
            </w:r>
            <w:proofErr w:type="spellEnd"/>
            <w:r w:rsidRPr="00906942">
              <w:rPr>
                <w:lang w:val="ru-RU"/>
              </w:rPr>
              <w:t xml:space="preserve">, 2015; </w:t>
            </w:r>
            <w:proofErr w:type="spellStart"/>
            <w:r w:rsidRPr="00906942">
              <w:t>Bulloetal</w:t>
            </w:r>
            <w:proofErr w:type="spellEnd"/>
            <w:r w:rsidRPr="00906942">
              <w:rPr>
                <w:lang w:val="ru-RU"/>
              </w:rPr>
              <w:t xml:space="preserve">., 2015; </w:t>
            </w:r>
            <w:proofErr w:type="spellStart"/>
            <w:r w:rsidRPr="00906942">
              <w:t>Granacheretal</w:t>
            </w:r>
            <w:proofErr w:type="spellEnd"/>
            <w:r w:rsidRPr="00906942">
              <w:rPr>
                <w:lang w:val="ru-RU"/>
              </w:rPr>
              <w:t xml:space="preserve">., 2013). </w:t>
            </w:r>
          </w:p>
          <w:p w:rsidR="00D479DD" w:rsidRPr="00906942" w:rsidRDefault="00D479DD" w:rsidP="00D00162">
            <w:pPr>
              <w:spacing w:line="240" w:lineRule="auto"/>
              <w:rPr>
                <w:lang w:val="ru-RU"/>
              </w:rPr>
            </w:pPr>
            <w:r w:rsidRPr="00906942">
              <w:rPr>
                <w:lang w:val="ru-RU"/>
              </w:rPr>
              <w:t xml:space="preserve">Повышает мышечную силу, ходьбу и походку, динамическое равновесие, статическое равновесие и гибкость у пожилых </w:t>
            </w:r>
            <w:r w:rsidR="00853BDD">
              <w:rPr>
                <w:lang w:val="ru-RU"/>
              </w:rPr>
              <w:t>лиц</w:t>
            </w:r>
            <w:r w:rsidRPr="00906942">
              <w:rPr>
                <w:lang w:val="ru-RU"/>
              </w:rPr>
              <w:t xml:space="preserve"> (</w:t>
            </w:r>
            <w:proofErr w:type="spellStart"/>
            <w:r w:rsidRPr="00906942">
              <w:t>Bulloetal</w:t>
            </w:r>
            <w:proofErr w:type="spellEnd"/>
            <w:r w:rsidRPr="00906942">
              <w:rPr>
                <w:lang w:val="ru-RU"/>
              </w:rPr>
              <w:t xml:space="preserve">., 2015). </w:t>
            </w:r>
          </w:p>
          <w:p w:rsidR="00D479DD" w:rsidRPr="00906942" w:rsidRDefault="00D479DD" w:rsidP="00D00162">
            <w:pPr>
              <w:spacing w:line="240" w:lineRule="auto"/>
              <w:rPr>
                <w:lang w:val="ru-RU"/>
              </w:rPr>
            </w:pPr>
            <w:r w:rsidRPr="00906942">
              <w:rPr>
                <w:lang w:val="ru-RU"/>
              </w:rPr>
              <w:t>Другими потенциальными преимуществами являются повышение функциональной способности осуществлять повседневную деятельность и улучшение качества жизни (</w:t>
            </w:r>
            <w:proofErr w:type="spellStart"/>
            <w:r w:rsidRPr="00906942">
              <w:t>Bulloetal</w:t>
            </w:r>
            <w:proofErr w:type="spellEnd"/>
            <w:r w:rsidRPr="00906942">
              <w:rPr>
                <w:lang w:val="ru-RU"/>
              </w:rPr>
              <w:t xml:space="preserve">., 2015). </w:t>
            </w:r>
          </w:p>
          <w:p w:rsidR="00D479DD" w:rsidRPr="00906942" w:rsidRDefault="00D479DD" w:rsidP="00D00162">
            <w:pPr>
              <w:spacing w:line="240" w:lineRule="auto"/>
              <w:rPr>
                <w:lang w:val="ru-RU"/>
              </w:rPr>
            </w:pP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Игры (интерактивные игры).</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Использование игр или компьютерных программ на основе виртуальной реальности (например, </w:t>
            </w:r>
            <w:proofErr w:type="spellStart"/>
            <w:r w:rsidRPr="00906942">
              <w:t>NintendoWiiFit</w:t>
            </w:r>
            <w:proofErr w:type="spellEnd"/>
            <w:r w:rsidRPr="00906942">
              <w:rPr>
                <w:lang w:val="ru-RU"/>
              </w:rPr>
              <w:t xml:space="preserve">), которые улучшают показатели </w:t>
            </w:r>
            <w:r w:rsidRPr="00906942">
              <w:rPr>
                <w:lang w:val="ru-RU"/>
              </w:rPr>
              <w:lastRenderedPageBreak/>
              <w:t xml:space="preserve">баланса стоя на ногах, обеспечивая немедленную интерактивную обратную связь (визуальную, слуховую или </w:t>
            </w:r>
            <w:proofErr w:type="spellStart"/>
            <w:r w:rsidRPr="00906942">
              <w:rPr>
                <w:lang w:val="ru-RU"/>
              </w:rPr>
              <w:t>проприоцептивную</w:t>
            </w:r>
            <w:proofErr w:type="spellEnd"/>
            <w:r w:rsidRPr="00906942">
              <w:rPr>
                <w:lang w:val="ru-RU"/>
              </w:rPr>
              <w:t>) с пользователем.</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lastRenderedPageBreak/>
              <w:t>Улучшает возможности балансировки (</w:t>
            </w:r>
            <w:r w:rsidRPr="00906942">
              <w:t>Dennett</w:t>
            </w:r>
            <w:r w:rsidRPr="00906942">
              <w:rPr>
                <w:lang w:val="ru-RU"/>
              </w:rPr>
              <w:t>&amp;</w:t>
            </w:r>
            <w:r w:rsidRPr="00906942">
              <w:t>Taylor</w:t>
            </w:r>
            <w:r w:rsidRPr="00906942">
              <w:rPr>
                <w:lang w:val="ru-RU"/>
              </w:rPr>
              <w:t xml:space="preserve">, 2015; </w:t>
            </w:r>
            <w:proofErr w:type="spellStart"/>
            <w:r w:rsidRPr="00906942">
              <w:t>Laufer</w:t>
            </w:r>
            <w:proofErr w:type="spellEnd"/>
            <w:r w:rsidRPr="00906942">
              <w:rPr>
                <w:lang w:val="ru-RU"/>
              </w:rPr>
              <w:t xml:space="preserve">, </w:t>
            </w:r>
            <w:r w:rsidRPr="00906942">
              <w:t>Dar</w:t>
            </w:r>
            <w:r w:rsidRPr="00906942">
              <w:rPr>
                <w:lang w:val="ru-RU"/>
              </w:rPr>
              <w:t>, &amp;</w:t>
            </w:r>
            <w:proofErr w:type="spellStart"/>
            <w:r w:rsidRPr="00906942">
              <w:t>Kodesh</w:t>
            </w:r>
            <w:proofErr w:type="spellEnd"/>
            <w:r w:rsidRPr="00906942">
              <w:rPr>
                <w:lang w:val="ru-RU"/>
              </w:rPr>
              <w:t xml:space="preserve">, 2014; </w:t>
            </w:r>
            <w:proofErr w:type="spellStart"/>
            <w:r w:rsidRPr="00906942">
              <w:t>Pietrzak</w:t>
            </w:r>
            <w:proofErr w:type="spellEnd"/>
            <w:r w:rsidRPr="00906942">
              <w:rPr>
                <w:lang w:val="ru-RU"/>
              </w:rPr>
              <w:t xml:space="preserve">, </w:t>
            </w:r>
            <w:proofErr w:type="spellStart"/>
            <w:r w:rsidRPr="00906942">
              <w:t>Cotea</w:t>
            </w:r>
            <w:proofErr w:type="spellEnd"/>
            <w:r w:rsidRPr="00906942">
              <w:rPr>
                <w:lang w:val="ru-RU"/>
              </w:rPr>
              <w:t>, &amp;</w:t>
            </w:r>
            <w:r w:rsidRPr="00906942">
              <w:t>Pullman</w:t>
            </w:r>
            <w:r w:rsidRPr="00906942">
              <w:rPr>
                <w:lang w:val="ru-RU"/>
              </w:rPr>
              <w:t>, 2014</w:t>
            </w:r>
            <w:r w:rsidRPr="00906942">
              <w:t>b</w:t>
            </w:r>
            <w:r w:rsidRPr="00906942">
              <w:rPr>
                <w:lang w:val="ru-RU"/>
              </w:rPr>
              <w:t xml:space="preserve">). </w:t>
            </w:r>
          </w:p>
          <w:p w:rsidR="00D479DD" w:rsidRPr="00906942" w:rsidRDefault="00D479DD" w:rsidP="00D00162">
            <w:pPr>
              <w:spacing w:line="240" w:lineRule="auto"/>
              <w:rPr>
                <w:lang w:val="ru-RU"/>
              </w:rPr>
            </w:pPr>
            <w:r w:rsidRPr="00906942">
              <w:rPr>
                <w:lang w:val="ru-RU"/>
              </w:rPr>
              <w:t xml:space="preserve">Требует наблюдения и </w:t>
            </w:r>
            <w:r w:rsidRPr="00906942">
              <w:rPr>
                <w:lang w:val="ru-RU"/>
              </w:rPr>
              <w:lastRenderedPageBreak/>
              <w:t>тщательного отбора подходящих игр (</w:t>
            </w:r>
            <w:proofErr w:type="spellStart"/>
            <w:r w:rsidRPr="00906942">
              <w:t>Lauferetal</w:t>
            </w:r>
            <w:proofErr w:type="spellEnd"/>
            <w:r w:rsidRPr="00906942">
              <w:rPr>
                <w:lang w:val="ru-RU"/>
              </w:rPr>
              <w:t xml:space="preserve">., 2014; </w:t>
            </w:r>
            <w:proofErr w:type="spellStart"/>
            <w:r w:rsidRPr="00906942">
              <w:t>Pietrzaketal</w:t>
            </w:r>
            <w:proofErr w:type="spellEnd"/>
            <w:r w:rsidRPr="00906942">
              <w:rPr>
                <w:lang w:val="ru-RU"/>
              </w:rPr>
              <w:t>., 2014</w:t>
            </w:r>
            <w:r w:rsidRPr="00906942">
              <w:t>b</w:t>
            </w:r>
            <w:r w:rsidRPr="00906942">
              <w:rPr>
                <w:lang w:val="ru-RU"/>
              </w:rPr>
              <w:t xml:space="preserve">). </w:t>
            </w:r>
          </w:p>
          <w:p w:rsidR="00D479DD" w:rsidRPr="00906942" w:rsidRDefault="00D479DD" w:rsidP="00D00162">
            <w:pPr>
              <w:spacing w:line="240" w:lineRule="auto"/>
              <w:rPr>
                <w:lang w:val="ru-RU"/>
              </w:rPr>
            </w:pP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lastRenderedPageBreak/>
              <w:t>Программы профилактических тренировок по падениям.</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Многокомпонентные групповые или индивидуальные программы упражнений, включающие походку и функциональные тренировки, укрепляющие упражнения, гибкость, выносливость и тай-</w:t>
            </w:r>
            <w:proofErr w:type="spellStart"/>
            <w:r w:rsidRPr="00906942">
              <w:rPr>
                <w:lang w:val="ru-RU"/>
              </w:rPr>
              <w:t>чи</w:t>
            </w:r>
            <w:proofErr w:type="spellEnd"/>
            <w:r w:rsidRPr="00906942">
              <w:rPr>
                <w:lang w:val="ru-RU"/>
              </w:rPr>
              <w:t>, направленные на целевые факторы риска падения (Эль-</w:t>
            </w:r>
            <w:proofErr w:type="spellStart"/>
            <w:r w:rsidRPr="00906942">
              <w:rPr>
                <w:lang w:val="ru-RU"/>
              </w:rPr>
              <w:t>Хоури</w:t>
            </w:r>
            <w:proofErr w:type="spellEnd"/>
            <w:r w:rsidRPr="00906942">
              <w:rPr>
                <w:lang w:val="ru-RU"/>
              </w:rPr>
              <w:t xml:space="preserve"> и др., 2013).</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 xml:space="preserve">Снижение темпов падения, предотвращение падений </w:t>
            </w:r>
          </w:p>
          <w:p w:rsidR="00D479DD" w:rsidRPr="00906942" w:rsidRDefault="00D479DD" w:rsidP="00D00162">
            <w:pPr>
              <w:spacing w:line="240" w:lineRule="auto"/>
              <w:rPr>
                <w:lang w:val="ru-RU"/>
              </w:rPr>
            </w:pPr>
            <w:r w:rsidRPr="00906942">
              <w:rPr>
                <w:lang w:val="ru-RU"/>
              </w:rPr>
              <w:t>травмы, вызванные падениями (Эль-</w:t>
            </w:r>
            <w:proofErr w:type="spellStart"/>
            <w:r w:rsidRPr="00906942">
              <w:rPr>
                <w:lang w:val="ru-RU"/>
              </w:rPr>
              <w:t>Хоури</w:t>
            </w:r>
            <w:proofErr w:type="spellEnd"/>
            <w:r w:rsidRPr="00906942">
              <w:rPr>
                <w:lang w:val="ru-RU"/>
              </w:rPr>
              <w:t xml:space="preserve"> и др., 2013; </w:t>
            </w:r>
            <w:r w:rsidRPr="00906942">
              <w:t>U</w:t>
            </w:r>
            <w:r w:rsidRPr="00906942">
              <w:rPr>
                <w:lang w:val="ru-RU"/>
              </w:rPr>
              <w:t>.</w:t>
            </w:r>
            <w:r w:rsidRPr="00906942">
              <w:t>S</w:t>
            </w:r>
            <w:r w:rsidRPr="00906942">
              <w:rPr>
                <w:lang w:val="ru-RU"/>
              </w:rPr>
              <w:t>.</w:t>
            </w:r>
            <w:proofErr w:type="spellStart"/>
            <w:r w:rsidRPr="00906942">
              <w:t>PreventiveServicesTaskForce</w:t>
            </w:r>
            <w:proofErr w:type="spellEnd"/>
            <w:r w:rsidRPr="00906942">
              <w:rPr>
                <w:lang w:val="ru-RU"/>
              </w:rPr>
              <w:t xml:space="preserve">, 2012). </w:t>
            </w:r>
          </w:p>
          <w:p w:rsidR="00D479DD" w:rsidRPr="00906942" w:rsidRDefault="00D479DD" w:rsidP="00D00162">
            <w:pPr>
              <w:spacing w:line="240" w:lineRule="auto"/>
              <w:rPr>
                <w:lang w:val="ru-RU"/>
              </w:rPr>
            </w:pPr>
            <w:proofErr w:type="gramStart"/>
            <w:r w:rsidRPr="00906942">
              <w:rPr>
                <w:lang w:val="ru-RU"/>
              </w:rPr>
              <w:t>Эффективен</w:t>
            </w:r>
            <w:proofErr w:type="gramEnd"/>
            <w:r w:rsidRPr="00906942">
              <w:rPr>
                <w:lang w:val="ru-RU"/>
              </w:rPr>
              <w:t xml:space="preserve"> для предотвращения падений, улучшения качества жизни и сбалансированности у пожилых </w:t>
            </w:r>
            <w:r w:rsidR="00853BDD">
              <w:rPr>
                <w:lang w:val="ru-RU"/>
              </w:rPr>
              <w:t>лиц</w:t>
            </w:r>
            <w:r w:rsidRPr="00906942">
              <w:rPr>
                <w:lang w:val="ru-RU"/>
              </w:rPr>
              <w:t xml:space="preserve"> (</w:t>
            </w:r>
            <w:proofErr w:type="spellStart"/>
            <w:r w:rsidRPr="00906942">
              <w:t>Martinetal</w:t>
            </w:r>
            <w:proofErr w:type="spellEnd"/>
            <w:r w:rsidRPr="00906942">
              <w:rPr>
                <w:lang w:val="ru-RU"/>
              </w:rPr>
              <w:t xml:space="preserve">., 2013). </w:t>
            </w:r>
          </w:p>
          <w:p w:rsidR="00D479DD" w:rsidRPr="00906942" w:rsidRDefault="00D479DD" w:rsidP="00D00162">
            <w:pPr>
              <w:spacing w:line="240" w:lineRule="auto"/>
              <w:rPr>
                <w:lang w:val="ru-RU"/>
              </w:rPr>
            </w:pPr>
            <w:r w:rsidRPr="00906942">
              <w:rPr>
                <w:lang w:val="ru-RU"/>
              </w:rPr>
              <w:t>Групповые упражнения способствуют повышению удовлетворенности пациентов и соблюдению режима тренировок (</w:t>
            </w:r>
            <w:proofErr w:type="spellStart"/>
            <w:r w:rsidRPr="00906942">
              <w:t>Martinetal</w:t>
            </w:r>
            <w:proofErr w:type="spellEnd"/>
            <w:r w:rsidR="00401A8F">
              <w:rPr>
                <w:lang w:val="ru-RU"/>
              </w:rPr>
              <w:t>., 2013).</w:t>
            </w: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Упражнения на стопу и лодыжку, которые укрепляют и растягивают стопу и лодыжку.</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Упражнения, которые укрепляют и растягивают стопу и лодыжку.</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Улучшает сбалансированность и гибкость голеностопного сустава, а также может помочь уменьшить падения (</w:t>
            </w:r>
            <w:proofErr w:type="spellStart"/>
            <w:r w:rsidRPr="00906942">
              <w:t>Schwenketal</w:t>
            </w:r>
            <w:proofErr w:type="spellEnd"/>
            <w:r w:rsidRPr="00906942">
              <w:rPr>
                <w:lang w:val="ru-RU"/>
              </w:rPr>
              <w:t xml:space="preserve">., 2013). </w:t>
            </w:r>
          </w:p>
          <w:p w:rsidR="00D479DD" w:rsidRPr="00906942" w:rsidRDefault="00D479DD" w:rsidP="00D00162">
            <w:pPr>
              <w:spacing w:line="240" w:lineRule="auto"/>
              <w:rPr>
                <w:lang w:val="ru-RU"/>
              </w:rPr>
            </w:pPr>
            <w:r w:rsidRPr="00906942">
              <w:rPr>
                <w:lang w:val="ru-RU"/>
              </w:rPr>
              <w:t xml:space="preserve">Оказалось, полезным в рамках многогранной ортопедической помощи </w:t>
            </w:r>
            <w:r w:rsidR="00853BDD">
              <w:rPr>
                <w:lang w:val="ru-RU"/>
              </w:rPr>
              <w:t>лицам</w:t>
            </w:r>
            <w:r w:rsidRPr="00906942">
              <w:rPr>
                <w:lang w:val="ru-RU"/>
              </w:rPr>
              <w:t xml:space="preserve"> с болями в ногах (</w:t>
            </w:r>
            <w:proofErr w:type="spellStart"/>
            <w:r w:rsidRPr="00906942">
              <w:t>Gillespieetal</w:t>
            </w:r>
            <w:proofErr w:type="spellEnd"/>
            <w:r w:rsidR="00401A8F">
              <w:rPr>
                <w:lang w:val="ru-RU"/>
              </w:rPr>
              <w:t xml:space="preserve">., 2012). </w:t>
            </w:r>
          </w:p>
        </w:tc>
      </w:tr>
      <w:tr w:rsidR="00D479DD" w:rsidRPr="00906942"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Индивидуальные упражнения или физиотерапия (на дому).</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Упражнение, адаптированное к потребностям и возможностям человека (различные упражнения выбираются на основе оценки и модифицируются в зависимости от индивидуального прогресса); нацелено на снижение падения (и/или) риска падения.</w:t>
            </w:r>
          </w:p>
        </w:tc>
        <w:tc>
          <w:tcPr>
            <w:tcW w:w="3556"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pPr>
            <w:r w:rsidRPr="00906942">
              <w:rPr>
                <w:lang w:val="ru-RU"/>
              </w:rPr>
              <w:t xml:space="preserve">Улучшает физическую работоспособность и функции, включая баланс, силу ног и физическую активность. </w:t>
            </w:r>
            <w:r w:rsidRPr="00906942">
              <w:t xml:space="preserve">(Hill, </w:t>
            </w:r>
            <w:proofErr w:type="spellStart"/>
            <w:r w:rsidRPr="00906942">
              <w:t>Hunter,Batchelor</w:t>
            </w:r>
            <w:proofErr w:type="spellEnd"/>
            <w:r w:rsidRPr="00906942">
              <w:t xml:space="preserve">, </w:t>
            </w:r>
            <w:proofErr w:type="spellStart"/>
            <w:r w:rsidRPr="00906942">
              <w:t>Cavalheri</w:t>
            </w:r>
            <w:proofErr w:type="spellEnd"/>
            <w:r w:rsidRPr="00906942">
              <w:t>, &amp; Burton, 2015; U.S. Preventive Services Task Force, 2012).</w:t>
            </w: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Интерактивные </w:t>
            </w:r>
            <w:proofErr w:type="spellStart"/>
            <w:r w:rsidRPr="00906942">
              <w:rPr>
                <w:lang w:val="ru-RU"/>
              </w:rPr>
              <w:t>когнитивно</w:t>
            </w:r>
            <w:proofErr w:type="spellEnd"/>
            <w:r w:rsidRPr="00906942">
              <w:rPr>
                <w:lang w:val="ru-RU"/>
              </w:rPr>
              <w:t xml:space="preserve">-моторные вмешательства </w:t>
            </w:r>
          </w:p>
          <w:p w:rsidR="00D479DD" w:rsidRPr="00906942" w:rsidRDefault="00D479DD" w:rsidP="00D00162">
            <w:pPr>
              <w:spacing w:line="240" w:lineRule="auto"/>
              <w:rPr>
                <w:lang w:val="ru-RU"/>
              </w:rPr>
            </w:pPr>
            <w:r w:rsidRPr="00906942">
              <w:rPr>
                <w:lang w:val="ru-RU"/>
              </w:rPr>
              <w:t>(</w:t>
            </w:r>
            <w:r w:rsidRPr="00906942">
              <w:t>ICMI</w:t>
            </w:r>
            <w:r w:rsidRPr="00906942">
              <w:rPr>
                <w:lang w:val="ru-RU"/>
              </w:rPr>
              <w:t>).</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Примеры </w:t>
            </w:r>
            <w:r w:rsidRPr="00906942">
              <w:t>ICMI</w:t>
            </w:r>
            <w:r w:rsidRPr="00906942">
              <w:rPr>
                <w:lang w:val="ru-RU"/>
              </w:rPr>
              <w:t xml:space="preserve"> включают ступенчатую подготовку, использование балансировочного щита, </w:t>
            </w:r>
            <w:r w:rsidRPr="00906942">
              <w:rPr>
                <w:lang w:val="ru-RU"/>
              </w:rPr>
              <w:lastRenderedPageBreak/>
              <w:t>а также многокомпонентные и аэробные программы.</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lastRenderedPageBreak/>
              <w:t xml:space="preserve">Улучшает физические и когнитивные факторы риска у пожилых </w:t>
            </w:r>
            <w:r w:rsidR="00853BDD">
              <w:rPr>
                <w:lang w:val="ru-RU"/>
              </w:rPr>
              <w:t>лиц</w:t>
            </w:r>
            <w:r w:rsidRPr="00906942">
              <w:rPr>
                <w:lang w:val="ru-RU"/>
              </w:rPr>
              <w:t xml:space="preserve">, но неясно, в какой степени это уменьшает </w:t>
            </w:r>
            <w:r w:rsidRPr="00906942">
              <w:rPr>
                <w:lang w:val="ru-RU"/>
              </w:rPr>
              <w:lastRenderedPageBreak/>
              <w:t>риск падения. Эти мероприятия особенно улучшают баланс и силу и приносят пользу, эквивалентную традиционным программам тренировок (</w:t>
            </w:r>
            <w:proofErr w:type="spellStart"/>
            <w:r w:rsidRPr="00906942">
              <w:t>Schoene</w:t>
            </w:r>
            <w:proofErr w:type="spellEnd"/>
            <w:r w:rsidRPr="00906942">
              <w:rPr>
                <w:lang w:val="ru-RU"/>
              </w:rPr>
              <w:t xml:space="preserve">, </w:t>
            </w:r>
            <w:r w:rsidRPr="00906942">
              <w:t>Valenzuela</w:t>
            </w:r>
            <w:r w:rsidRPr="00906942">
              <w:rPr>
                <w:lang w:val="ru-RU"/>
              </w:rPr>
              <w:t xml:space="preserve">, </w:t>
            </w:r>
            <w:r w:rsidRPr="00906942">
              <w:t>Lord</w:t>
            </w:r>
            <w:r w:rsidRPr="00906942">
              <w:rPr>
                <w:lang w:val="ru-RU"/>
              </w:rPr>
              <w:t>, &amp;</w:t>
            </w:r>
            <w:proofErr w:type="spellStart"/>
            <w:r w:rsidRPr="00906942">
              <w:t>deBruin</w:t>
            </w:r>
            <w:proofErr w:type="spellEnd"/>
            <w:r w:rsidRPr="00906942">
              <w:rPr>
                <w:lang w:val="ru-RU"/>
              </w:rPr>
              <w:t>, 2014).</w:t>
            </w:r>
          </w:p>
          <w:p w:rsidR="00D479DD" w:rsidRPr="005B7115" w:rsidRDefault="00D479DD" w:rsidP="00D00162">
            <w:pPr>
              <w:spacing w:line="240" w:lineRule="auto"/>
              <w:rPr>
                <w:lang w:val="ru-RU"/>
              </w:rPr>
            </w:pP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lastRenderedPageBreak/>
              <w:t>Укрепление мышц.</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Упражнения, укрепляющие мышцы нижних конечностей.</w:t>
            </w:r>
          </w:p>
        </w:tc>
        <w:tc>
          <w:tcPr>
            <w:tcW w:w="3556"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Упражнения по укреплению нижних конечностей уменьшают падения (</w:t>
            </w:r>
            <w:proofErr w:type="spellStart"/>
            <w:r w:rsidRPr="00906942">
              <w:t>Ishigaki</w:t>
            </w:r>
            <w:proofErr w:type="spellEnd"/>
            <w:r w:rsidRPr="00906942">
              <w:rPr>
                <w:lang w:val="ru-RU"/>
              </w:rPr>
              <w:t xml:space="preserve">, </w:t>
            </w:r>
            <w:r w:rsidRPr="00906942">
              <w:t>Ramos</w:t>
            </w:r>
            <w:r w:rsidRPr="00906942">
              <w:rPr>
                <w:lang w:val="ru-RU"/>
              </w:rPr>
              <w:t xml:space="preserve">, </w:t>
            </w:r>
            <w:proofErr w:type="spellStart"/>
            <w:r w:rsidRPr="00906942">
              <w:t>Carvalho</w:t>
            </w:r>
            <w:proofErr w:type="spellEnd"/>
            <w:r w:rsidRPr="00906942">
              <w:rPr>
                <w:lang w:val="ru-RU"/>
              </w:rPr>
              <w:t>, &amp;</w:t>
            </w:r>
            <w:proofErr w:type="spellStart"/>
            <w:r w:rsidRPr="00906942">
              <w:t>Lunardi</w:t>
            </w:r>
            <w:proofErr w:type="spellEnd"/>
            <w:r w:rsidRPr="00906942">
              <w:rPr>
                <w:lang w:val="ru-RU"/>
              </w:rPr>
              <w:t>, 2014).</w:t>
            </w:r>
          </w:p>
        </w:tc>
      </w:tr>
      <w:tr w:rsidR="00D479DD" w:rsidRPr="005B7115" w:rsidTr="00D00162">
        <w:tc>
          <w:tcPr>
            <w:tcW w:w="2809"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Пошаговая тренировка.</w:t>
            </w:r>
          </w:p>
        </w:tc>
        <w:tc>
          <w:tcPr>
            <w:tcW w:w="2877"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Пошаговая тренировка направлена на имитацию ситуации падения. Поэтапные вмешательства включают в себя обучение реактивным ступеням (с использованием тренажеров и наблюдения, а также большого дорогостоящего оборудования) (</w:t>
            </w:r>
            <w:r w:rsidRPr="00906942">
              <w:t>Okubo</w:t>
            </w:r>
            <w:r w:rsidRPr="00906942">
              <w:rPr>
                <w:lang w:val="ru-RU"/>
              </w:rPr>
              <w:t xml:space="preserve">, </w:t>
            </w:r>
            <w:proofErr w:type="spellStart"/>
            <w:r w:rsidRPr="00906942">
              <w:t>Schoene</w:t>
            </w:r>
            <w:proofErr w:type="spellEnd"/>
            <w:r w:rsidRPr="00906942">
              <w:rPr>
                <w:lang w:val="ru-RU"/>
              </w:rPr>
              <w:t>, &amp;</w:t>
            </w:r>
            <w:r w:rsidRPr="00906942">
              <w:t>Lord</w:t>
            </w:r>
            <w:r w:rsidRPr="00906942">
              <w:rPr>
                <w:lang w:val="ru-RU"/>
              </w:rPr>
              <w:t>, 2016).</w:t>
            </w:r>
          </w:p>
        </w:tc>
        <w:tc>
          <w:tcPr>
            <w:tcW w:w="3556"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 xml:space="preserve">Улучшает время реакции, походку, баланс и восстановление равновесия, и, как было установлено, снижает падения у пожилых </w:t>
            </w:r>
            <w:r w:rsidR="00853BDD">
              <w:rPr>
                <w:lang w:val="ru-RU"/>
              </w:rPr>
              <w:t>лиц</w:t>
            </w:r>
            <w:r w:rsidRPr="00906942">
              <w:rPr>
                <w:lang w:val="ru-RU"/>
              </w:rPr>
              <w:t xml:space="preserve"> примерно на 50% (</w:t>
            </w:r>
            <w:proofErr w:type="spellStart"/>
            <w:r w:rsidRPr="00906942">
              <w:t>Okuboetal</w:t>
            </w:r>
            <w:proofErr w:type="spellEnd"/>
            <w:r w:rsidRPr="00906942">
              <w:rPr>
                <w:lang w:val="ru-RU"/>
              </w:rPr>
              <w:t xml:space="preserve">., 2016). </w:t>
            </w:r>
          </w:p>
          <w:p w:rsidR="00D479DD" w:rsidRPr="00906942" w:rsidRDefault="00D479DD" w:rsidP="00D00162">
            <w:pPr>
              <w:spacing w:line="240" w:lineRule="auto"/>
              <w:rPr>
                <w:lang w:val="ru-RU"/>
              </w:rPr>
            </w:pPr>
          </w:p>
        </w:tc>
      </w:tr>
    </w:tbl>
    <w:p w:rsidR="00D479DD" w:rsidRPr="00906942" w:rsidRDefault="00D479DD" w:rsidP="00C20726">
      <w:pPr>
        <w:rPr>
          <w:rFonts w:asciiTheme="minorHAnsi" w:hAnsiTheme="minorHAnsi"/>
          <w:sz w:val="22"/>
          <w:lang w:val="ru-RU"/>
        </w:rPr>
      </w:pPr>
      <w:r w:rsidRPr="00906942">
        <w:rPr>
          <w:lang w:val="ru-RU"/>
        </w:rPr>
        <w:tab/>
      </w:r>
    </w:p>
    <w:p w:rsidR="00D479DD" w:rsidRPr="00906942" w:rsidRDefault="00D479DD" w:rsidP="00C20726">
      <w:pPr>
        <w:rPr>
          <w:lang w:val="ru-RU"/>
        </w:rPr>
      </w:pPr>
      <w:r w:rsidRPr="00906942">
        <w:rPr>
          <w:lang w:val="ru-RU"/>
        </w:rPr>
        <w:t xml:space="preserve">Приложение </w:t>
      </w:r>
      <w:r w:rsidR="00F54618">
        <w:rPr>
          <w:lang w:val="ru-RU"/>
        </w:rPr>
        <w:t>4</w:t>
      </w:r>
      <w:r w:rsidRPr="00906942">
        <w:rPr>
          <w:lang w:val="ru-RU"/>
        </w:rPr>
        <w:t>: Компоненты и примеры универсальных мер</w:t>
      </w:r>
      <w:r w:rsidR="00401A8F">
        <w:rPr>
          <w:lang w:val="ru-RU"/>
        </w:rPr>
        <w:t xml:space="preserve"> предосторожности при падениях.</w:t>
      </w:r>
    </w:p>
    <w:tbl>
      <w:tblPr>
        <w:tblStyle w:val="a3"/>
        <w:tblW w:w="0" w:type="auto"/>
        <w:tblLook w:val="04A0" w:firstRow="1" w:lastRow="0" w:firstColumn="1" w:lastColumn="0" w:noHBand="0" w:noVBand="1"/>
      </w:tblPr>
      <w:tblGrid>
        <w:gridCol w:w="1867"/>
        <w:gridCol w:w="7375"/>
      </w:tblGrid>
      <w:tr w:rsidR="00D479DD" w:rsidRPr="005B7115" w:rsidTr="00871AC4">
        <w:tc>
          <w:tcPr>
            <w:tcW w:w="1242"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t>Общие</w:t>
            </w:r>
          </w:p>
          <w:p w:rsidR="00D479DD" w:rsidRPr="00906942" w:rsidRDefault="00D479DD" w:rsidP="00D00162">
            <w:pPr>
              <w:spacing w:line="240" w:lineRule="auto"/>
              <w:rPr>
                <w:lang w:val="ru-RU"/>
              </w:rPr>
            </w:pPr>
          </w:p>
        </w:tc>
        <w:tc>
          <w:tcPr>
            <w:tcW w:w="7924"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Ознакомить человека с окружающей средой</w:t>
            </w:r>
          </w:p>
          <w:p w:rsidR="00D479DD" w:rsidRPr="00906942" w:rsidRDefault="00D479DD" w:rsidP="00D00162">
            <w:pPr>
              <w:spacing w:line="240" w:lineRule="auto"/>
              <w:rPr>
                <w:lang w:val="ru-RU"/>
              </w:rPr>
            </w:pPr>
            <w:r w:rsidRPr="00906942">
              <w:rPr>
                <w:lang w:val="ru-RU"/>
              </w:rPr>
              <w:t xml:space="preserve">Предоставить инструкции по использованию </w:t>
            </w:r>
            <w:r w:rsidR="00D00162">
              <w:rPr>
                <w:lang w:val="ru-RU"/>
              </w:rPr>
              <w:t>кнопки вызова</w:t>
            </w:r>
          </w:p>
          <w:p w:rsidR="00D479DD" w:rsidRPr="00906942" w:rsidRDefault="00D00162" w:rsidP="00D00162">
            <w:pPr>
              <w:spacing w:line="240" w:lineRule="auto"/>
              <w:rPr>
                <w:lang w:val="ru-RU"/>
              </w:rPr>
            </w:pPr>
            <w:r>
              <w:rPr>
                <w:lang w:val="ru-RU"/>
              </w:rPr>
              <w:t>Устройства по мобилизации, по возможности</w:t>
            </w:r>
            <w:r w:rsidR="00D479DD" w:rsidRPr="00906942">
              <w:rPr>
                <w:lang w:val="ru-RU"/>
              </w:rPr>
              <w:t xml:space="preserve"> </w:t>
            </w:r>
          </w:p>
          <w:p w:rsidR="00D479DD" w:rsidRPr="00906942" w:rsidRDefault="00D479DD" w:rsidP="00D00162">
            <w:pPr>
              <w:spacing w:line="240" w:lineRule="auto"/>
              <w:rPr>
                <w:lang w:val="ru-RU"/>
              </w:rPr>
            </w:pPr>
            <w:r w:rsidRPr="00906942">
              <w:rPr>
                <w:lang w:val="ru-RU"/>
              </w:rPr>
              <w:t>Прочные поручни в ванных комнатах, комнатах и коридорах пациентов</w:t>
            </w:r>
          </w:p>
          <w:p w:rsidR="00D479DD" w:rsidRPr="00906942" w:rsidRDefault="00D479DD" w:rsidP="00D00162">
            <w:pPr>
              <w:spacing w:line="240" w:lineRule="auto"/>
              <w:rPr>
                <w:lang w:val="ru-RU"/>
              </w:rPr>
            </w:pPr>
            <w:r w:rsidRPr="00906942">
              <w:rPr>
                <w:lang w:val="ru-RU"/>
              </w:rPr>
              <w:t>Достаточное освещение (ночное освещение, дополнительное освещение по мере необходимости)</w:t>
            </w:r>
          </w:p>
          <w:p w:rsidR="00D479DD" w:rsidRPr="00906942" w:rsidRDefault="00D479DD" w:rsidP="00D00162">
            <w:pPr>
              <w:spacing w:line="240" w:lineRule="auto"/>
              <w:rPr>
                <w:lang w:val="ru-RU"/>
              </w:rPr>
            </w:pPr>
            <w:r w:rsidRPr="00906942">
              <w:rPr>
                <w:lang w:val="ru-RU"/>
              </w:rPr>
              <w:t>Все зоны очищены от опасности спотыкания</w:t>
            </w:r>
          </w:p>
          <w:p w:rsidR="00D479DD" w:rsidRPr="00906942" w:rsidRDefault="00D479DD" w:rsidP="00D00162">
            <w:pPr>
              <w:spacing w:line="240" w:lineRule="auto"/>
              <w:rPr>
                <w:lang w:val="ru-RU"/>
              </w:rPr>
            </w:pPr>
            <w:r w:rsidRPr="00906942">
              <w:rPr>
                <w:lang w:val="ru-RU"/>
              </w:rPr>
              <w:t>Меры предосторожности при недержании мочи (безопасное и регулярное посещение туалетов)</w:t>
            </w:r>
          </w:p>
        </w:tc>
      </w:tr>
      <w:tr w:rsidR="00D479DD" w:rsidRPr="005B7115" w:rsidTr="00871AC4">
        <w:tc>
          <w:tcPr>
            <w:tcW w:w="1242"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Кровать/кресло.</w:t>
            </w:r>
          </w:p>
        </w:tc>
        <w:tc>
          <w:tcPr>
            <w:tcW w:w="7924"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 xml:space="preserve">Низкое положение (на высоте колена или соответствующей высоте при </w:t>
            </w:r>
            <w:r w:rsidR="00D00162">
              <w:rPr>
                <w:lang w:val="ru-RU"/>
              </w:rPr>
              <w:t>соблюдении мер предосторожности</w:t>
            </w:r>
            <w:r w:rsidRPr="00906942">
              <w:rPr>
                <w:lang w:val="ru-RU"/>
              </w:rPr>
              <w:t xml:space="preserve">) </w:t>
            </w:r>
          </w:p>
          <w:p w:rsidR="00D479DD" w:rsidRPr="00906942" w:rsidRDefault="00D479DD" w:rsidP="00D00162">
            <w:pPr>
              <w:spacing w:line="240" w:lineRule="auto"/>
              <w:rPr>
                <w:lang w:val="ru-RU"/>
              </w:rPr>
            </w:pPr>
            <w:r w:rsidRPr="00906942">
              <w:rPr>
                <w:lang w:val="ru-RU"/>
              </w:rPr>
              <w:t>Блокировка тормозов (кровать или кресло)</w:t>
            </w:r>
          </w:p>
          <w:p w:rsidR="00D479DD" w:rsidRPr="00906942" w:rsidRDefault="00D479DD" w:rsidP="00D00162">
            <w:pPr>
              <w:spacing w:line="240" w:lineRule="auto"/>
              <w:rPr>
                <w:lang w:val="ru-RU"/>
              </w:rPr>
            </w:pPr>
            <w:r w:rsidRPr="00906942">
              <w:rPr>
                <w:lang w:val="ru-RU"/>
              </w:rPr>
              <w:t xml:space="preserve">Нижние направляющие вниз (для сплит-рельсов*), если не определено иное </w:t>
            </w:r>
          </w:p>
          <w:p w:rsidR="00D479DD" w:rsidRPr="00906942" w:rsidRDefault="00D479DD" w:rsidP="00D00162">
            <w:pPr>
              <w:spacing w:line="240" w:lineRule="auto"/>
              <w:rPr>
                <w:lang w:val="ru-RU"/>
              </w:rPr>
            </w:pPr>
            <w:r w:rsidRPr="00906942">
              <w:rPr>
                <w:lang w:val="ru-RU"/>
              </w:rPr>
              <w:t>Предметы в пределах досягаемости (личные вещи и звонок вызова / освещения)</w:t>
            </w:r>
          </w:p>
          <w:p w:rsidR="00D479DD" w:rsidRPr="00906942" w:rsidRDefault="00D479DD" w:rsidP="00D00162">
            <w:pPr>
              <w:spacing w:line="240" w:lineRule="auto"/>
              <w:rPr>
                <w:lang w:val="ru-RU"/>
              </w:rPr>
            </w:pPr>
            <w:r w:rsidRPr="00906942">
              <w:rPr>
                <w:lang w:val="ru-RU"/>
              </w:rPr>
              <w:t>Передача документов/помощь в обеспечении мобильности</w:t>
            </w:r>
          </w:p>
        </w:tc>
      </w:tr>
      <w:tr w:rsidR="00D479DD" w:rsidRPr="005B7115" w:rsidTr="00871AC4">
        <w:tc>
          <w:tcPr>
            <w:tcW w:w="1242" w:type="dxa"/>
            <w:tcBorders>
              <w:top w:val="single" w:sz="4" w:space="0" w:color="auto"/>
              <w:left w:val="single" w:sz="4" w:space="0" w:color="auto"/>
              <w:bottom w:val="single" w:sz="4" w:space="0" w:color="auto"/>
              <w:right w:val="single" w:sz="4" w:space="0" w:color="auto"/>
            </w:tcBorders>
          </w:tcPr>
          <w:p w:rsidR="00D479DD" w:rsidRPr="00906942" w:rsidRDefault="00D479DD" w:rsidP="00D00162">
            <w:pPr>
              <w:spacing w:line="240" w:lineRule="auto"/>
              <w:rPr>
                <w:lang w:val="ru-RU"/>
              </w:rPr>
            </w:pPr>
            <w:r w:rsidRPr="00906942">
              <w:rPr>
                <w:lang w:val="ru-RU"/>
              </w:rPr>
              <w:lastRenderedPageBreak/>
              <w:t>Скольжение</w:t>
            </w:r>
            <w:r w:rsidRPr="00906942">
              <w:rPr>
                <w:lang w:val="ru-RU"/>
              </w:rPr>
              <w:tab/>
            </w:r>
          </w:p>
          <w:p w:rsidR="00D479DD" w:rsidRPr="00906942" w:rsidRDefault="00D479DD" w:rsidP="00D00162">
            <w:pPr>
              <w:spacing w:line="240" w:lineRule="auto"/>
              <w:rPr>
                <w:lang w:val="ru-RU"/>
              </w:rPr>
            </w:pPr>
          </w:p>
        </w:tc>
        <w:tc>
          <w:tcPr>
            <w:tcW w:w="7924" w:type="dxa"/>
            <w:tcBorders>
              <w:top w:val="single" w:sz="4" w:space="0" w:color="auto"/>
              <w:left w:val="single" w:sz="4" w:space="0" w:color="auto"/>
              <w:bottom w:val="single" w:sz="4" w:space="0" w:color="auto"/>
              <w:right w:val="single" w:sz="4" w:space="0" w:color="auto"/>
            </w:tcBorders>
            <w:hideMark/>
          </w:tcPr>
          <w:p w:rsidR="00D479DD" w:rsidRPr="00906942" w:rsidRDefault="00D479DD" w:rsidP="00D00162">
            <w:pPr>
              <w:spacing w:line="240" w:lineRule="auto"/>
              <w:rPr>
                <w:lang w:val="ru-RU"/>
              </w:rPr>
            </w:pPr>
            <w:r w:rsidRPr="00906942">
              <w:rPr>
                <w:lang w:val="ru-RU"/>
              </w:rPr>
              <w:t>Противоскольз</w:t>
            </w:r>
            <w:r w:rsidR="00D00162">
              <w:rPr>
                <w:lang w:val="ru-RU"/>
              </w:rPr>
              <w:t>ящая</w:t>
            </w:r>
            <w:r w:rsidRPr="00906942">
              <w:rPr>
                <w:lang w:val="ru-RU"/>
              </w:rPr>
              <w:t>, поддерживающая обувь на низком каблуке</w:t>
            </w:r>
          </w:p>
          <w:p w:rsidR="00D479DD" w:rsidRPr="00906942" w:rsidRDefault="00D479DD" w:rsidP="00D00162">
            <w:pPr>
              <w:spacing w:line="240" w:lineRule="auto"/>
              <w:rPr>
                <w:lang w:val="ru-RU"/>
              </w:rPr>
            </w:pPr>
            <w:r w:rsidRPr="00906942">
              <w:rPr>
                <w:lang w:val="ru-RU"/>
              </w:rPr>
              <w:t>Чистые, сухие поверхности пола</w:t>
            </w:r>
          </w:p>
          <w:p w:rsidR="00D479DD" w:rsidRPr="00906942" w:rsidRDefault="00D479DD" w:rsidP="00D00162">
            <w:pPr>
              <w:spacing w:line="240" w:lineRule="auto"/>
              <w:rPr>
                <w:lang w:val="ru-RU"/>
              </w:rPr>
            </w:pPr>
            <w:r w:rsidRPr="00906942">
              <w:rPr>
                <w:lang w:val="ru-RU"/>
              </w:rPr>
              <w:t xml:space="preserve">Быстрая очистка </w:t>
            </w:r>
            <w:r w:rsidR="00D00162">
              <w:rPr>
                <w:lang w:val="ru-RU"/>
              </w:rPr>
              <w:t>при разливе</w:t>
            </w:r>
            <w:r w:rsidRPr="00906942">
              <w:rPr>
                <w:lang w:val="ru-RU"/>
              </w:rPr>
              <w:t xml:space="preserve"> жидкости</w:t>
            </w:r>
          </w:p>
        </w:tc>
      </w:tr>
    </w:tbl>
    <w:p w:rsidR="00D479DD" w:rsidRPr="00906942" w:rsidRDefault="00D479DD" w:rsidP="00C20726">
      <w:pPr>
        <w:rPr>
          <w:rFonts w:asciiTheme="minorHAnsi" w:hAnsiTheme="minorHAnsi"/>
          <w:sz w:val="22"/>
          <w:lang w:val="ru-RU"/>
        </w:rPr>
      </w:pPr>
    </w:p>
    <w:p w:rsidR="00927A0F" w:rsidRDefault="0073214E" w:rsidP="00401A8F">
      <w:pPr>
        <w:rPr>
          <w:lang w:val="ru-RU"/>
        </w:rPr>
      </w:pPr>
      <w:r w:rsidRPr="00906942">
        <w:rPr>
          <w:lang w:val="ru-RU"/>
        </w:rPr>
        <w:t>Приложение</w:t>
      </w:r>
      <w:r w:rsidR="00D83D22" w:rsidRPr="00906942">
        <w:rPr>
          <w:lang w:val="ru-RU"/>
        </w:rPr>
        <w:t xml:space="preserve"> </w:t>
      </w:r>
      <w:r w:rsidR="00F54618">
        <w:rPr>
          <w:lang w:val="ru-RU"/>
        </w:rPr>
        <w:t>5</w:t>
      </w:r>
      <w:r w:rsidRPr="00906942">
        <w:rPr>
          <w:lang w:val="ru-RU"/>
        </w:rPr>
        <w:t xml:space="preserve">. </w:t>
      </w:r>
      <w:r w:rsidR="001E0C33" w:rsidRPr="001E0C33">
        <w:rPr>
          <w:lang w:val="ru-RU"/>
        </w:rPr>
        <w:t>Ресурс</w:t>
      </w:r>
      <w:r w:rsidR="00401A8F">
        <w:rPr>
          <w:lang w:val="ru-RU"/>
        </w:rPr>
        <w:t>ы и пример оценки после падения</w:t>
      </w:r>
    </w:p>
    <w:tbl>
      <w:tblPr>
        <w:tblStyle w:val="a3"/>
        <w:tblW w:w="0" w:type="auto"/>
        <w:tblLayout w:type="fixed"/>
        <w:tblLook w:val="04A0" w:firstRow="1" w:lastRow="0" w:firstColumn="1" w:lastColumn="0" w:noHBand="0" w:noVBand="1"/>
      </w:tblPr>
      <w:tblGrid>
        <w:gridCol w:w="1242"/>
        <w:gridCol w:w="1418"/>
        <w:gridCol w:w="3969"/>
        <w:gridCol w:w="2613"/>
      </w:tblGrid>
      <w:tr w:rsidR="00927A0F" w:rsidTr="005B7115">
        <w:tc>
          <w:tcPr>
            <w:tcW w:w="1242" w:type="dxa"/>
          </w:tcPr>
          <w:p w:rsidR="001E0C33" w:rsidRDefault="001E0C33" w:rsidP="00C20726">
            <w:pPr>
              <w:spacing w:line="240" w:lineRule="auto"/>
              <w:rPr>
                <w:lang w:val="ru-RU"/>
              </w:rPr>
            </w:pPr>
            <w:r w:rsidRPr="001E0C33">
              <w:rPr>
                <w:lang w:val="ru-RU"/>
              </w:rPr>
              <w:t xml:space="preserve">РЕСУРС </w:t>
            </w:r>
          </w:p>
        </w:tc>
        <w:tc>
          <w:tcPr>
            <w:tcW w:w="1418" w:type="dxa"/>
          </w:tcPr>
          <w:p w:rsidR="001E0C33" w:rsidRDefault="001E0C33" w:rsidP="00C20726">
            <w:pPr>
              <w:spacing w:line="240" w:lineRule="auto"/>
              <w:rPr>
                <w:lang w:val="ru-RU"/>
              </w:rPr>
            </w:pPr>
            <w:r w:rsidRPr="001E0C33">
              <w:rPr>
                <w:lang w:val="ru-RU"/>
              </w:rPr>
              <w:t>ОПИСАНИЕ</w:t>
            </w:r>
          </w:p>
        </w:tc>
        <w:tc>
          <w:tcPr>
            <w:tcW w:w="3969" w:type="dxa"/>
          </w:tcPr>
          <w:p w:rsidR="001E0C33" w:rsidRDefault="001E0C33" w:rsidP="00C20726">
            <w:pPr>
              <w:spacing w:line="240" w:lineRule="auto"/>
              <w:rPr>
                <w:lang w:val="ru-RU"/>
              </w:rPr>
            </w:pPr>
            <w:r w:rsidRPr="001E0C33">
              <w:rPr>
                <w:lang w:val="ru-RU"/>
              </w:rPr>
              <w:t>ДОСТУП</w:t>
            </w:r>
          </w:p>
        </w:tc>
        <w:tc>
          <w:tcPr>
            <w:tcW w:w="2613" w:type="dxa"/>
          </w:tcPr>
          <w:p w:rsidR="001E0C33" w:rsidRDefault="001E0C33" w:rsidP="00C20726">
            <w:pPr>
              <w:spacing w:line="240" w:lineRule="auto"/>
              <w:rPr>
                <w:lang w:val="ru-RU"/>
              </w:rPr>
            </w:pPr>
            <w:r w:rsidRPr="001E0C33">
              <w:rPr>
                <w:lang w:val="ru-RU"/>
              </w:rPr>
              <w:t>ДОСТУП</w:t>
            </w:r>
          </w:p>
        </w:tc>
      </w:tr>
      <w:tr w:rsidR="00927A0F" w:rsidRPr="005B7115" w:rsidTr="005B7115">
        <w:trPr>
          <w:trHeight w:val="3421"/>
        </w:trPr>
        <w:tc>
          <w:tcPr>
            <w:tcW w:w="1242" w:type="dxa"/>
          </w:tcPr>
          <w:p w:rsidR="001E0C33" w:rsidRPr="001E0C33" w:rsidRDefault="001E0C33" w:rsidP="00C20726">
            <w:pPr>
              <w:spacing w:line="240" w:lineRule="auto"/>
              <w:rPr>
                <w:lang w:val="ru-RU"/>
              </w:rPr>
            </w:pPr>
            <w:proofErr w:type="spellStart"/>
            <w:r w:rsidRPr="001E0C33">
              <w:rPr>
                <w:lang w:val="ru-RU"/>
              </w:rPr>
              <w:t>Alberta</w:t>
            </w:r>
            <w:proofErr w:type="spellEnd"/>
            <w:r w:rsidRPr="001E0C33">
              <w:rPr>
                <w:lang w:val="ru-RU"/>
              </w:rPr>
              <w:t xml:space="preserve"> </w:t>
            </w:r>
            <w:proofErr w:type="spellStart"/>
            <w:r w:rsidRPr="001E0C33">
              <w:rPr>
                <w:lang w:val="ru-RU"/>
              </w:rPr>
              <w:t>Health</w:t>
            </w:r>
            <w:proofErr w:type="spellEnd"/>
            <w:r w:rsidRPr="001E0C33">
              <w:rPr>
                <w:lang w:val="ru-RU"/>
              </w:rPr>
              <w:t xml:space="preserve"> </w:t>
            </w:r>
            <w:proofErr w:type="spellStart"/>
            <w:r w:rsidRPr="001E0C33">
              <w:rPr>
                <w:lang w:val="ru-RU"/>
              </w:rPr>
              <w:t>Services</w:t>
            </w:r>
            <w:proofErr w:type="spellEnd"/>
            <w:r w:rsidRPr="001E0C33">
              <w:rPr>
                <w:lang w:val="ru-RU"/>
              </w:rPr>
              <w:t xml:space="preserve"> (AHS)</w:t>
            </w:r>
          </w:p>
          <w:p w:rsidR="001E0C33" w:rsidRDefault="001E0C33" w:rsidP="00C20726">
            <w:pPr>
              <w:spacing w:line="240" w:lineRule="auto"/>
              <w:rPr>
                <w:lang w:val="ru-RU"/>
              </w:rPr>
            </w:pPr>
          </w:p>
        </w:tc>
        <w:tc>
          <w:tcPr>
            <w:tcW w:w="1418" w:type="dxa"/>
          </w:tcPr>
          <w:p w:rsidR="001E0C33" w:rsidRDefault="00927A0F" w:rsidP="00C20726">
            <w:pPr>
              <w:spacing w:line="240" w:lineRule="auto"/>
              <w:rPr>
                <w:lang w:val="ru-RU"/>
              </w:rPr>
            </w:pPr>
            <w:r w:rsidRPr="001E0C33">
              <w:rPr>
                <w:lang w:val="ru-RU"/>
              </w:rPr>
              <w:t xml:space="preserve">AHS </w:t>
            </w:r>
            <w:proofErr w:type="spellStart"/>
            <w:r w:rsidRPr="001E0C33">
              <w:rPr>
                <w:lang w:val="ru-RU"/>
              </w:rPr>
              <w:t>Falls</w:t>
            </w:r>
            <w:proofErr w:type="spellEnd"/>
            <w:r w:rsidRPr="001E0C33">
              <w:rPr>
                <w:lang w:val="ru-RU"/>
              </w:rPr>
              <w:t xml:space="preserve"> Управление рисками </w:t>
            </w:r>
            <w:proofErr w:type="spellStart"/>
            <w:r w:rsidRPr="001E0C33">
              <w:rPr>
                <w:lang w:val="ru-RU"/>
              </w:rPr>
              <w:t>PostFalls</w:t>
            </w:r>
            <w:proofErr w:type="spellEnd"/>
          </w:p>
        </w:tc>
        <w:tc>
          <w:tcPr>
            <w:tcW w:w="3969" w:type="dxa"/>
          </w:tcPr>
          <w:p w:rsidR="00927A0F" w:rsidRPr="001E0C33" w:rsidRDefault="00927A0F" w:rsidP="00C20726">
            <w:pPr>
              <w:spacing w:line="240" w:lineRule="auto"/>
              <w:rPr>
                <w:lang w:val="ru-RU"/>
              </w:rPr>
            </w:pPr>
            <w:r w:rsidRPr="001E0C33">
              <w:rPr>
                <w:lang w:val="ru-RU"/>
              </w:rPr>
              <w:t>Обзор</w:t>
            </w:r>
          </w:p>
          <w:p w:rsidR="00927A0F" w:rsidRPr="001E0C33" w:rsidRDefault="00927A0F" w:rsidP="00C20726">
            <w:pPr>
              <w:spacing w:line="240" w:lineRule="auto"/>
              <w:rPr>
                <w:lang w:val="ru-RU"/>
              </w:rPr>
            </w:pPr>
            <w:r w:rsidRPr="001E0C33">
              <w:rPr>
                <w:lang w:val="ru-RU"/>
              </w:rPr>
              <w:t xml:space="preserve">Компания </w:t>
            </w:r>
            <w:proofErr w:type="spellStart"/>
            <w:r w:rsidRPr="001E0C33">
              <w:rPr>
                <w:lang w:val="ru-RU"/>
              </w:rPr>
              <w:t>Alberta</w:t>
            </w:r>
            <w:proofErr w:type="spellEnd"/>
            <w:r w:rsidRPr="001E0C33">
              <w:rPr>
                <w:lang w:val="ru-RU"/>
              </w:rPr>
              <w:t xml:space="preserve"> </w:t>
            </w:r>
            <w:proofErr w:type="spellStart"/>
            <w:r w:rsidRPr="001E0C33">
              <w:rPr>
                <w:lang w:val="ru-RU"/>
              </w:rPr>
              <w:t>Health</w:t>
            </w:r>
            <w:proofErr w:type="spellEnd"/>
            <w:r w:rsidRPr="001E0C33">
              <w:rPr>
                <w:lang w:val="ru-RU"/>
              </w:rPr>
              <w:t xml:space="preserve"> </w:t>
            </w:r>
            <w:proofErr w:type="spellStart"/>
            <w:r w:rsidRPr="001E0C33">
              <w:rPr>
                <w:lang w:val="ru-RU"/>
              </w:rPr>
              <w:t>Services</w:t>
            </w:r>
            <w:proofErr w:type="spellEnd"/>
            <w:r w:rsidRPr="001E0C33">
              <w:rPr>
                <w:lang w:val="ru-RU"/>
              </w:rPr>
              <w:t xml:space="preserve"> разработала инструмент управления рисками падений, который называется AHS </w:t>
            </w:r>
            <w:proofErr w:type="spellStart"/>
            <w:r w:rsidRPr="001E0C33">
              <w:rPr>
                <w:lang w:val="ru-RU"/>
              </w:rPr>
              <w:t>Falls</w:t>
            </w:r>
            <w:proofErr w:type="spellEnd"/>
            <w:r w:rsidRPr="001E0C33">
              <w:rPr>
                <w:lang w:val="ru-RU"/>
              </w:rPr>
              <w:t xml:space="preserve"> </w:t>
            </w:r>
            <w:proofErr w:type="spellStart"/>
            <w:r w:rsidRPr="001E0C33">
              <w:rPr>
                <w:lang w:val="ru-RU"/>
              </w:rPr>
              <w:t>Risk</w:t>
            </w:r>
            <w:proofErr w:type="spellEnd"/>
            <w:r w:rsidRPr="001E0C33">
              <w:rPr>
                <w:lang w:val="ru-RU"/>
              </w:rPr>
              <w:t xml:space="preserve"> </w:t>
            </w:r>
            <w:proofErr w:type="spellStart"/>
            <w:r w:rsidRPr="001E0C33">
              <w:rPr>
                <w:lang w:val="ru-RU"/>
              </w:rPr>
              <w:t>Management</w:t>
            </w:r>
            <w:proofErr w:type="spellEnd"/>
            <w:r w:rsidRPr="001E0C33">
              <w:rPr>
                <w:lang w:val="ru-RU"/>
              </w:rPr>
              <w:t xml:space="preserve"> </w:t>
            </w:r>
            <w:proofErr w:type="spellStart"/>
            <w:r w:rsidRPr="001E0C33">
              <w:rPr>
                <w:lang w:val="ru-RU"/>
              </w:rPr>
              <w:t>PostFalls</w:t>
            </w:r>
            <w:proofErr w:type="spellEnd"/>
            <w:r w:rsidRPr="001E0C33">
              <w:rPr>
                <w:lang w:val="ru-RU"/>
              </w:rPr>
              <w:t xml:space="preserve"> </w:t>
            </w:r>
            <w:proofErr w:type="spellStart"/>
            <w:r w:rsidRPr="001E0C33">
              <w:rPr>
                <w:lang w:val="ru-RU"/>
              </w:rPr>
              <w:t>Review</w:t>
            </w:r>
            <w:proofErr w:type="spellEnd"/>
            <w:r w:rsidRPr="001E0C33">
              <w:rPr>
                <w:lang w:val="ru-RU"/>
              </w:rPr>
              <w:t>. Этот ресурс</w:t>
            </w:r>
          </w:p>
          <w:p w:rsidR="00927A0F" w:rsidRPr="001E0C33" w:rsidRDefault="00927A0F" w:rsidP="00C20726">
            <w:pPr>
              <w:spacing w:line="240" w:lineRule="auto"/>
              <w:rPr>
                <w:lang w:val="ru-RU"/>
              </w:rPr>
            </w:pPr>
            <w:r w:rsidRPr="001E0C33">
              <w:rPr>
                <w:lang w:val="ru-RU"/>
              </w:rPr>
              <w:t>выделяет четыре ключевых шага в обзоре после падения:</w:t>
            </w:r>
          </w:p>
          <w:p w:rsidR="00927A0F" w:rsidRPr="001E0C33" w:rsidRDefault="00927A0F" w:rsidP="00C20726">
            <w:pPr>
              <w:spacing w:line="240" w:lineRule="auto"/>
              <w:rPr>
                <w:lang w:val="ru-RU"/>
              </w:rPr>
            </w:pPr>
            <w:r w:rsidRPr="001E0C33">
              <w:rPr>
                <w:lang w:val="ru-RU"/>
              </w:rPr>
              <w:t>1. Оцените травму и обеспечьте немедленную помощь,</w:t>
            </w:r>
          </w:p>
          <w:p w:rsidR="00927A0F" w:rsidRPr="001E0C33" w:rsidRDefault="00927A0F" w:rsidP="00C20726">
            <w:pPr>
              <w:spacing w:line="240" w:lineRule="auto"/>
              <w:rPr>
                <w:lang w:val="ru-RU"/>
              </w:rPr>
            </w:pPr>
            <w:r w:rsidRPr="001E0C33">
              <w:rPr>
                <w:lang w:val="ru-RU"/>
              </w:rPr>
              <w:t>2. Мониторинг в течение 24–48 часов,</w:t>
            </w:r>
          </w:p>
          <w:p w:rsidR="00927A0F" w:rsidRPr="001E0C33" w:rsidRDefault="00927A0F" w:rsidP="00C20726">
            <w:pPr>
              <w:spacing w:line="240" w:lineRule="auto"/>
              <w:rPr>
                <w:lang w:val="ru-RU"/>
              </w:rPr>
            </w:pPr>
            <w:r w:rsidRPr="001E0C33">
              <w:rPr>
                <w:lang w:val="ru-RU"/>
              </w:rPr>
              <w:t>3. Проведите пост-падение и переоцените факторы риска падения, и</w:t>
            </w:r>
          </w:p>
          <w:p w:rsidR="001E0C33" w:rsidRPr="00927A0F" w:rsidRDefault="00927A0F" w:rsidP="00C20726">
            <w:pPr>
              <w:spacing w:line="240" w:lineRule="auto"/>
              <w:rPr>
                <w:lang w:val="ru-RU"/>
              </w:rPr>
            </w:pPr>
            <w:r w:rsidRPr="001E0C33">
              <w:rPr>
                <w:lang w:val="ru-RU"/>
              </w:rPr>
              <w:t>4. Изменить план ухода / вмешатель</w:t>
            </w:r>
            <w:r>
              <w:rPr>
                <w:lang w:val="ru-RU"/>
              </w:rPr>
              <w:t>ства</w:t>
            </w:r>
          </w:p>
        </w:tc>
        <w:tc>
          <w:tcPr>
            <w:tcW w:w="2613" w:type="dxa"/>
          </w:tcPr>
          <w:p w:rsidR="001E0C33" w:rsidRDefault="00927A0F" w:rsidP="00C20726">
            <w:pPr>
              <w:spacing w:line="240" w:lineRule="auto"/>
              <w:rPr>
                <w:lang w:val="ru-RU"/>
              </w:rPr>
            </w:pPr>
            <w:r w:rsidRPr="001E0C33">
              <w:rPr>
                <w:lang w:val="ru-RU"/>
              </w:rPr>
              <w:t>Ресурсы: http://fallpreventionmonth.ca/toolkit/practitionerresource</w:t>
            </w:r>
          </w:p>
        </w:tc>
      </w:tr>
      <w:tr w:rsidR="00927A0F" w:rsidRPr="005B7115" w:rsidTr="005B7115">
        <w:tc>
          <w:tcPr>
            <w:tcW w:w="1242" w:type="dxa"/>
          </w:tcPr>
          <w:p w:rsidR="00927A0F" w:rsidRPr="00927A0F" w:rsidRDefault="00927A0F" w:rsidP="00C20726">
            <w:pPr>
              <w:spacing w:line="240" w:lineRule="auto"/>
              <w:rPr>
                <w:lang w:val="ru-RU"/>
              </w:rPr>
            </w:pPr>
            <w:r w:rsidRPr="00927A0F">
              <w:rPr>
                <w:lang w:val="ru-RU"/>
              </w:rPr>
              <w:t>Канадский институт безопасности пациентов (CPSI)</w:t>
            </w:r>
          </w:p>
          <w:p w:rsidR="001E0C33" w:rsidRDefault="001E0C33" w:rsidP="00C20726">
            <w:pPr>
              <w:spacing w:line="240" w:lineRule="auto"/>
              <w:rPr>
                <w:lang w:val="ru-RU"/>
              </w:rPr>
            </w:pPr>
          </w:p>
        </w:tc>
        <w:tc>
          <w:tcPr>
            <w:tcW w:w="1418" w:type="dxa"/>
          </w:tcPr>
          <w:p w:rsidR="001E0C33" w:rsidRDefault="00927A0F" w:rsidP="00C20726">
            <w:pPr>
              <w:spacing w:line="240" w:lineRule="auto"/>
              <w:rPr>
                <w:lang w:val="ru-RU"/>
              </w:rPr>
            </w:pPr>
            <w:r w:rsidRPr="00927A0F">
              <w:rPr>
                <w:lang w:val="ru-RU"/>
              </w:rPr>
              <w:t>Канадская структура анализа инцидентов</w:t>
            </w:r>
          </w:p>
        </w:tc>
        <w:tc>
          <w:tcPr>
            <w:tcW w:w="3969" w:type="dxa"/>
          </w:tcPr>
          <w:p w:rsidR="00927A0F" w:rsidRPr="00927A0F" w:rsidRDefault="00D00162" w:rsidP="00C20726">
            <w:pPr>
              <w:spacing w:line="240" w:lineRule="auto"/>
              <w:rPr>
                <w:lang w:val="ru-RU"/>
              </w:rPr>
            </w:pPr>
            <w:r>
              <w:rPr>
                <w:lang w:val="ru-RU"/>
              </w:rPr>
              <w:t>Анализ инцидентов</w:t>
            </w:r>
            <w:r w:rsidR="00927A0F" w:rsidRPr="00927A0F">
              <w:rPr>
                <w:lang w:val="ru-RU"/>
              </w:rPr>
              <w:t>.</w:t>
            </w:r>
            <w:r w:rsidR="00927A0F">
              <w:rPr>
                <w:lang w:val="ru-RU"/>
              </w:rPr>
              <w:t xml:space="preserve"> </w:t>
            </w:r>
            <w:r w:rsidR="00927A0F" w:rsidRPr="00927A0F">
              <w:rPr>
                <w:lang w:val="ru-RU"/>
              </w:rPr>
              <w:t>Структура предоставляет методы и инструменты, чтобы помочь ответить на следующие вопросы:</w:t>
            </w:r>
          </w:p>
          <w:p w:rsidR="00927A0F" w:rsidRPr="00927A0F" w:rsidRDefault="00927A0F" w:rsidP="00C20726">
            <w:pPr>
              <w:spacing w:line="240" w:lineRule="auto"/>
              <w:rPr>
                <w:lang w:val="ru-RU"/>
              </w:rPr>
            </w:pPr>
            <w:r w:rsidRPr="00927A0F">
              <w:rPr>
                <w:lang w:val="ru-RU"/>
              </w:rPr>
              <w:t>Что случилось?</w:t>
            </w:r>
          </w:p>
          <w:p w:rsidR="00927A0F" w:rsidRPr="00927A0F" w:rsidRDefault="00927A0F" w:rsidP="00C20726">
            <w:pPr>
              <w:spacing w:line="240" w:lineRule="auto"/>
              <w:rPr>
                <w:lang w:val="ru-RU"/>
              </w:rPr>
            </w:pPr>
            <w:r w:rsidRPr="00927A0F">
              <w:rPr>
                <w:lang w:val="ru-RU"/>
              </w:rPr>
              <w:t>Как и почему это произошло?</w:t>
            </w:r>
          </w:p>
          <w:p w:rsidR="00927A0F" w:rsidRPr="00927A0F" w:rsidRDefault="00927A0F" w:rsidP="00C20726">
            <w:pPr>
              <w:spacing w:line="240" w:lineRule="auto"/>
              <w:rPr>
                <w:lang w:val="ru-RU"/>
              </w:rPr>
            </w:pPr>
            <w:r w:rsidRPr="00927A0F">
              <w:rPr>
                <w:lang w:val="ru-RU"/>
              </w:rPr>
              <w:t>Что можно сделать, чтобы уменьшить вероятность рецидива и сделать уход более безопасным?</w:t>
            </w:r>
          </w:p>
          <w:p w:rsidR="001E0C33" w:rsidRDefault="001E0C33" w:rsidP="00C20726">
            <w:pPr>
              <w:spacing w:line="240" w:lineRule="auto"/>
              <w:rPr>
                <w:lang w:val="ru-RU"/>
              </w:rPr>
            </w:pPr>
          </w:p>
        </w:tc>
        <w:tc>
          <w:tcPr>
            <w:tcW w:w="2613" w:type="dxa"/>
          </w:tcPr>
          <w:p w:rsidR="001E0C33" w:rsidRDefault="00927A0F" w:rsidP="00C20726">
            <w:pPr>
              <w:spacing w:line="240" w:lineRule="auto"/>
              <w:rPr>
                <w:lang w:val="ru-RU"/>
              </w:rPr>
            </w:pPr>
            <w:r w:rsidRPr="00927A0F">
              <w:rPr>
                <w:lang w:val="ru-RU"/>
              </w:rPr>
              <w:t>http://www.patientsafetyinstitute.ca/en/toolsResources/IncidentAnalysis/Documents/Canadian%20Incident%20Analysis%20Framework.PDF</w:t>
            </w:r>
          </w:p>
        </w:tc>
      </w:tr>
      <w:tr w:rsidR="00927A0F" w:rsidTr="005B7115">
        <w:tc>
          <w:tcPr>
            <w:tcW w:w="1242" w:type="dxa"/>
          </w:tcPr>
          <w:p w:rsidR="001E0C33" w:rsidRDefault="00927A0F" w:rsidP="00C20726">
            <w:pPr>
              <w:spacing w:line="240" w:lineRule="auto"/>
              <w:rPr>
                <w:lang w:val="ru-RU"/>
              </w:rPr>
            </w:pPr>
            <w:r w:rsidRPr="00927A0F">
              <w:rPr>
                <w:lang w:val="ru-RU"/>
              </w:rPr>
              <w:t>Агентство общественног</w:t>
            </w:r>
            <w:r w:rsidR="009F3850">
              <w:rPr>
                <w:lang w:val="ru-RU"/>
              </w:rPr>
              <w:t>о здравоохранения Канады (PHAC)</w:t>
            </w:r>
          </w:p>
        </w:tc>
        <w:tc>
          <w:tcPr>
            <w:tcW w:w="1418" w:type="dxa"/>
          </w:tcPr>
          <w:p w:rsidR="001E0C33" w:rsidRDefault="009F3850" w:rsidP="00C20726">
            <w:pPr>
              <w:spacing w:line="240" w:lineRule="auto"/>
              <w:rPr>
                <w:lang w:val="ru-RU"/>
              </w:rPr>
            </w:pPr>
            <w:r w:rsidRPr="00927A0F">
              <w:rPr>
                <w:lang w:val="ru-RU"/>
              </w:rPr>
              <w:t>Что делать после падения</w:t>
            </w:r>
          </w:p>
        </w:tc>
        <w:tc>
          <w:tcPr>
            <w:tcW w:w="3969" w:type="dxa"/>
          </w:tcPr>
          <w:p w:rsidR="001E0C33" w:rsidRDefault="009F3850" w:rsidP="00C20726">
            <w:pPr>
              <w:spacing w:line="240" w:lineRule="auto"/>
              <w:rPr>
                <w:lang w:val="ru-RU"/>
              </w:rPr>
            </w:pPr>
            <w:r w:rsidRPr="009F3850">
              <w:rPr>
                <w:lang w:val="ru-RU"/>
              </w:rPr>
              <w:t>PHAC разработал иллюстрированный плакат, на котором представлена информация о том, что делать, если вы упали (если вы можете или не можете встать), и что делать, если вы стали свидетелем падения. Целевая аудитория этого ресурса - все взрослые (он не предназначен специально для медицинских работников).</w:t>
            </w:r>
          </w:p>
        </w:tc>
        <w:tc>
          <w:tcPr>
            <w:tcW w:w="2613" w:type="dxa"/>
          </w:tcPr>
          <w:p w:rsidR="009F3850" w:rsidRPr="009F3850" w:rsidRDefault="009F3850" w:rsidP="00C20726">
            <w:pPr>
              <w:spacing w:line="240" w:lineRule="auto"/>
              <w:rPr>
                <w:lang w:val="ru-RU"/>
              </w:rPr>
            </w:pPr>
            <w:r w:rsidRPr="009F3850">
              <w:rPr>
                <w:lang w:val="ru-RU"/>
              </w:rPr>
              <w:t>http://www.phac-aspc.gc.ca/seniors-aines/publications/public/</w:t>
            </w:r>
          </w:p>
          <w:p w:rsidR="009F3850" w:rsidRPr="009F3850" w:rsidRDefault="009F3850" w:rsidP="00C20726">
            <w:pPr>
              <w:spacing w:line="240" w:lineRule="auto"/>
            </w:pPr>
            <w:proofErr w:type="gramStart"/>
            <w:r w:rsidRPr="009F3850">
              <w:t>injury-</w:t>
            </w:r>
            <w:proofErr w:type="spellStart"/>
            <w:r w:rsidRPr="009F3850">
              <w:t>blessure</w:t>
            </w:r>
            <w:proofErr w:type="spellEnd"/>
            <w:r w:rsidRPr="009F3850">
              <w:t>/</w:t>
            </w:r>
            <w:proofErr w:type="spellStart"/>
            <w:r w:rsidRPr="009F3850">
              <w:t>falls_poster-chutes_affche</w:t>
            </w:r>
            <w:proofErr w:type="spellEnd"/>
            <w:r w:rsidRPr="009F3850">
              <w:t>/poster-</w:t>
            </w:r>
            <w:proofErr w:type="spellStart"/>
            <w:r w:rsidRPr="009F3850">
              <w:t>affche</w:t>
            </w:r>
            <w:proofErr w:type="spellEnd"/>
            <w:r w:rsidRPr="009F3850">
              <w:t>-</w:t>
            </w:r>
            <w:proofErr w:type="spellStart"/>
            <w:r w:rsidRPr="009F3850">
              <w:t>eng</w:t>
            </w:r>
            <w:proofErr w:type="gramEnd"/>
            <w:r w:rsidRPr="009F3850">
              <w:t>.</w:t>
            </w:r>
            <w:proofErr w:type="spellEnd"/>
          </w:p>
          <w:p w:rsidR="001E0C33" w:rsidRDefault="009F3850" w:rsidP="00C20726">
            <w:pPr>
              <w:spacing w:line="240" w:lineRule="auto"/>
              <w:rPr>
                <w:lang w:val="ru-RU"/>
              </w:rPr>
            </w:pPr>
            <w:proofErr w:type="spellStart"/>
            <w:r w:rsidRPr="009F3850">
              <w:rPr>
                <w:lang w:val="ru-RU"/>
              </w:rPr>
              <w:t>php</w:t>
            </w:r>
            <w:proofErr w:type="spellEnd"/>
          </w:p>
        </w:tc>
      </w:tr>
    </w:tbl>
    <w:p w:rsidR="001E0C33" w:rsidRDefault="001E0C33" w:rsidP="00C20726">
      <w:pPr>
        <w:spacing w:line="240" w:lineRule="auto"/>
        <w:rPr>
          <w:lang w:val="ru-RU"/>
        </w:rPr>
      </w:pPr>
    </w:p>
    <w:p w:rsidR="00401A8F" w:rsidRDefault="00427BC5" w:rsidP="00C20726">
      <w:pPr>
        <w:spacing w:line="240" w:lineRule="auto"/>
        <w:rPr>
          <w:lang w:val="kk-KZ"/>
        </w:rPr>
      </w:pPr>
      <w:r>
        <w:rPr>
          <w:lang w:val="kk-KZ"/>
        </w:rPr>
        <w:t xml:space="preserve"> </w:t>
      </w:r>
    </w:p>
    <w:p w:rsidR="00427BC5" w:rsidRPr="00427BC5" w:rsidRDefault="00427BC5" w:rsidP="00C20726">
      <w:pPr>
        <w:spacing w:line="240" w:lineRule="auto"/>
        <w:rPr>
          <w:lang w:val="ru-RU"/>
        </w:rPr>
      </w:pPr>
    </w:p>
    <w:sectPr w:rsidR="00427BC5" w:rsidRPr="00427BC5" w:rsidSect="006F16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6B4" w:rsidRDefault="001C66B4">
      <w:pPr>
        <w:spacing w:line="240" w:lineRule="auto"/>
      </w:pPr>
      <w:r>
        <w:separator/>
      </w:r>
    </w:p>
  </w:endnote>
  <w:endnote w:type="continuationSeparator" w:id="0">
    <w:p w:rsidR="001C66B4" w:rsidRDefault="001C66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Frutiger 55">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949" w:rsidRDefault="00300949">
    <w:pPr>
      <w:pStyle w:val="a9"/>
      <w:jc w:val="center"/>
    </w:pPr>
    <w:r>
      <w:fldChar w:fldCharType="begin"/>
    </w:r>
    <w:r>
      <w:instrText>PAGE   \* MERGEFORMAT</w:instrText>
    </w:r>
    <w:r>
      <w:fldChar w:fldCharType="separate"/>
    </w:r>
    <w:r w:rsidR="005B7115">
      <w:rPr>
        <w:noProof/>
      </w:rPr>
      <w:t>5</w:t>
    </w:r>
    <w:r>
      <w:fldChar w:fldCharType="end"/>
    </w:r>
  </w:p>
  <w:p w:rsidR="00300949" w:rsidRDefault="00300949">
    <w:pPr>
      <w:pBdr>
        <w:top w:val="nil"/>
        <w:left w:val="nil"/>
        <w:bottom w:val="nil"/>
        <w:right w:val="nil"/>
        <w:between w:val="nil"/>
      </w:pBdr>
      <w:tabs>
        <w:tab w:val="center" w:pos="4677"/>
        <w:tab w:val="right" w:pos="9355"/>
      </w:tabs>
      <w:jc w:val="center"/>
      <w:rPr>
        <w:rFonts w:ascii="Calibri" w:eastAsia="Calibri" w:hAnsi="Calibri" w:cs="Calibri"/>
        <w:b/>
        <w:color w:val="000000"/>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949" w:rsidRDefault="00300949">
    <w:pPr>
      <w:pStyle w:val="a9"/>
      <w:jc w:val="center"/>
    </w:pPr>
    <w:r>
      <w:fldChar w:fldCharType="begin"/>
    </w:r>
    <w:r>
      <w:instrText>PAGE   \* MERGEFORMAT</w:instrText>
    </w:r>
    <w:r>
      <w:fldChar w:fldCharType="separate"/>
    </w:r>
    <w:r>
      <w:rPr>
        <w:noProof/>
      </w:rPr>
      <w:t>2</w:t>
    </w:r>
    <w:r>
      <w:fldChar w:fldCharType="end"/>
    </w:r>
  </w:p>
  <w:p w:rsidR="00300949" w:rsidRDefault="003009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6B4" w:rsidRDefault="001C66B4">
      <w:pPr>
        <w:spacing w:line="240" w:lineRule="auto"/>
      </w:pPr>
      <w:r>
        <w:separator/>
      </w:r>
    </w:p>
  </w:footnote>
  <w:footnote w:type="continuationSeparator" w:id="0">
    <w:p w:rsidR="001C66B4" w:rsidRDefault="001C66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B1022"/>
    <w:multiLevelType w:val="multilevel"/>
    <w:tmpl w:val="30C085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1A10C4"/>
    <w:multiLevelType w:val="hybridMultilevel"/>
    <w:tmpl w:val="B3322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B0658B"/>
    <w:multiLevelType w:val="multilevel"/>
    <w:tmpl w:val="BA2818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B873A4D"/>
    <w:multiLevelType w:val="hybridMultilevel"/>
    <w:tmpl w:val="9586D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0B4C07"/>
    <w:multiLevelType w:val="hybridMultilevel"/>
    <w:tmpl w:val="E8C6A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0C5BAE"/>
    <w:multiLevelType w:val="multilevel"/>
    <w:tmpl w:val="E47CF70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3993199"/>
    <w:multiLevelType w:val="hybridMultilevel"/>
    <w:tmpl w:val="E4DA0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CC7A5C"/>
    <w:multiLevelType w:val="hybridMultilevel"/>
    <w:tmpl w:val="B7641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0CC2576"/>
    <w:multiLevelType w:val="hybridMultilevel"/>
    <w:tmpl w:val="A0F0C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892A97"/>
    <w:multiLevelType w:val="hybridMultilevel"/>
    <w:tmpl w:val="37F62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F30D4A"/>
    <w:multiLevelType w:val="hybridMultilevel"/>
    <w:tmpl w:val="E890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8504F3"/>
    <w:multiLevelType w:val="hybridMultilevel"/>
    <w:tmpl w:val="24CC1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9F6FCC"/>
    <w:multiLevelType w:val="hybridMultilevel"/>
    <w:tmpl w:val="8CB2F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D8687C"/>
    <w:multiLevelType w:val="hybridMultilevel"/>
    <w:tmpl w:val="5C3A7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8"/>
  </w:num>
  <w:num w:numId="6">
    <w:abstractNumId w:val="6"/>
  </w:num>
  <w:num w:numId="7">
    <w:abstractNumId w:val="4"/>
  </w:num>
  <w:num w:numId="8">
    <w:abstractNumId w:val="11"/>
  </w:num>
  <w:num w:numId="9">
    <w:abstractNumId w:val="7"/>
  </w:num>
  <w:num w:numId="10">
    <w:abstractNumId w:val="10"/>
  </w:num>
  <w:num w:numId="11">
    <w:abstractNumId w:val="1"/>
  </w:num>
  <w:num w:numId="12">
    <w:abstractNumId w:val="13"/>
  </w:num>
  <w:num w:numId="13">
    <w:abstractNumId w:val="12"/>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B5"/>
    <w:rsid w:val="00001515"/>
    <w:rsid w:val="00010AE2"/>
    <w:rsid w:val="0003153B"/>
    <w:rsid w:val="00034517"/>
    <w:rsid w:val="000347F2"/>
    <w:rsid w:val="00055DC0"/>
    <w:rsid w:val="00061D7D"/>
    <w:rsid w:val="00062D3D"/>
    <w:rsid w:val="00080AFA"/>
    <w:rsid w:val="000A4C64"/>
    <w:rsid w:val="000A6C7F"/>
    <w:rsid w:val="000B5F16"/>
    <w:rsid w:val="000C3C5E"/>
    <w:rsid w:val="000C6D6B"/>
    <w:rsid w:val="000C712B"/>
    <w:rsid w:val="000E7BB3"/>
    <w:rsid w:val="000F06C9"/>
    <w:rsid w:val="00100E39"/>
    <w:rsid w:val="001114A7"/>
    <w:rsid w:val="001121F5"/>
    <w:rsid w:val="00135AC1"/>
    <w:rsid w:val="0016088E"/>
    <w:rsid w:val="00162FCA"/>
    <w:rsid w:val="001643DA"/>
    <w:rsid w:val="00176921"/>
    <w:rsid w:val="00195265"/>
    <w:rsid w:val="001A0393"/>
    <w:rsid w:val="001A2F25"/>
    <w:rsid w:val="001B0CF6"/>
    <w:rsid w:val="001B2E09"/>
    <w:rsid w:val="001C0939"/>
    <w:rsid w:val="001C09F5"/>
    <w:rsid w:val="001C66B4"/>
    <w:rsid w:val="001E0C33"/>
    <w:rsid w:val="001E2480"/>
    <w:rsid w:val="00200D4F"/>
    <w:rsid w:val="00203BA2"/>
    <w:rsid w:val="002133AD"/>
    <w:rsid w:val="00227237"/>
    <w:rsid w:val="002429EF"/>
    <w:rsid w:val="00254975"/>
    <w:rsid w:val="002667B6"/>
    <w:rsid w:val="00273433"/>
    <w:rsid w:val="002A0BDD"/>
    <w:rsid w:val="002A3423"/>
    <w:rsid w:val="002C12A0"/>
    <w:rsid w:val="002D657A"/>
    <w:rsid w:val="002E0105"/>
    <w:rsid w:val="002E15AB"/>
    <w:rsid w:val="002F1CF4"/>
    <w:rsid w:val="00300949"/>
    <w:rsid w:val="003031F6"/>
    <w:rsid w:val="00312565"/>
    <w:rsid w:val="00315228"/>
    <w:rsid w:val="0034252C"/>
    <w:rsid w:val="003426F8"/>
    <w:rsid w:val="00347C07"/>
    <w:rsid w:val="00360A83"/>
    <w:rsid w:val="0036603D"/>
    <w:rsid w:val="00377451"/>
    <w:rsid w:val="00394406"/>
    <w:rsid w:val="003A251C"/>
    <w:rsid w:val="003D525D"/>
    <w:rsid w:val="003E0376"/>
    <w:rsid w:val="00401A8F"/>
    <w:rsid w:val="00402714"/>
    <w:rsid w:val="00403088"/>
    <w:rsid w:val="00413C20"/>
    <w:rsid w:val="004208F4"/>
    <w:rsid w:val="00427BC5"/>
    <w:rsid w:val="00437D42"/>
    <w:rsid w:val="004676CF"/>
    <w:rsid w:val="00483C73"/>
    <w:rsid w:val="00491D31"/>
    <w:rsid w:val="00497B1B"/>
    <w:rsid w:val="004A527B"/>
    <w:rsid w:val="004B2DAA"/>
    <w:rsid w:val="004B3C03"/>
    <w:rsid w:val="004B4832"/>
    <w:rsid w:val="004F17CE"/>
    <w:rsid w:val="0050076A"/>
    <w:rsid w:val="005024D6"/>
    <w:rsid w:val="00505382"/>
    <w:rsid w:val="005228E2"/>
    <w:rsid w:val="00525283"/>
    <w:rsid w:val="00526229"/>
    <w:rsid w:val="00531189"/>
    <w:rsid w:val="0053663F"/>
    <w:rsid w:val="00537419"/>
    <w:rsid w:val="00541C61"/>
    <w:rsid w:val="00543D98"/>
    <w:rsid w:val="00546499"/>
    <w:rsid w:val="00550A22"/>
    <w:rsid w:val="00562889"/>
    <w:rsid w:val="005628D4"/>
    <w:rsid w:val="00566088"/>
    <w:rsid w:val="00575F86"/>
    <w:rsid w:val="00583571"/>
    <w:rsid w:val="005B6C42"/>
    <w:rsid w:val="005B7115"/>
    <w:rsid w:val="005E6D5A"/>
    <w:rsid w:val="005F65C3"/>
    <w:rsid w:val="00606D9D"/>
    <w:rsid w:val="006135C5"/>
    <w:rsid w:val="006213EA"/>
    <w:rsid w:val="006306A1"/>
    <w:rsid w:val="0064347E"/>
    <w:rsid w:val="006476C8"/>
    <w:rsid w:val="00653F65"/>
    <w:rsid w:val="0066439A"/>
    <w:rsid w:val="00667055"/>
    <w:rsid w:val="006819DA"/>
    <w:rsid w:val="00682627"/>
    <w:rsid w:val="00683E98"/>
    <w:rsid w:val="00686D05"/>
    <w:rsid w:val="006A7454"/>
    <w:rsid w:val="006B3DF8"/>
    <w:rsid w:val="006C3B2B"/>
    <w:rsid w:val="006D40D0"/>
    <w:rsid w:val="006F1622"/>
    <w:rsid w:val="00703712"/>
    <w:rsid w:val="00705812"/>
    <w:rsid w:val="00705CC0"/>
    <w:rsid w:val="00714991"/>
    <w:rsid w:val="00721EE8"/>
    <w:rsid w:val="00722BF8"/>
    <w:rsid w:val="00724929"/>
    <w:rsid w:val="0073214E"/>
    <w:rsid w:val="00734A0C"/>
    <w:rsid w:val="00737597"/>
    <w:rsid w:val="00740887"/>
    <w:rsid w:val="00752F15"/>
    <w:rsid w:val="00794B3A"/>
    <w:rsid w:val="007A46BA"/>
    <w:rsid w:val="007B06B5"/>
    <w:rsid w:val="007C1A8A"/>
    <w:rsid w:val="007D59C8"/>
    <w:rsid w:val="007F2706"/>
    <w:rsid w:val="0082117D"/>
    <w:rsid w:val="00824280"/>
    <w:rsid w:val="0083167B"/>
    <w:rsid w:val="00836084"/>
    <w:rsid w:val="00842378"/>
    <w:rsid w:val="00845285"/>
    <w:rsid w:val="00845C11"/>
    <w:rsid w:val="0084698C"/>
    <w:rsid w:val="008505F1"/>
    <w:rsid w:val="00853BDD"/>
    <w:rsid w:val="0085433E"/>
    <w:rsid w:val="0086227C"/>
    <w:rsid w:val="00871541"/>
    <w:rsid w:val="00871AC4"/>
    <w:rsid w:val="008A318F"/>
    <w:rsid w:val="008A7CC6"/>
    <w:rsid w:val="008C06D8"/>
    <w:rsid w:val="008C2EE0"/>
    <w:rsid w:val="008D771B"/>
    <w:rsid w:val="008E3789"/>
    <w:rsid w:val="008F0419"/>
    <w:rsid w:val="008F20AD"/>
    <w:rsid w:val="009013AF"/>
    <w:rsid w:val="009034B7"/>
    <w:rsid w:val="00906942"/>
    <w:rsid w:val="00922342"/>
    <w:rsid w:val="009255DF"/>
    <w:rsid w:val="00926595"/>
    <w:rsid w:val="00927A0F"/>
    <w:rsid w:val="00930BCE"/>
    <w:rsid w:val="009325F0"/>
    <w:rsid w:val="009532B4"/>
    <w:rsid w:val="009602B7"/>
    <w:rsid w:val="00965F17"/>
    <w:rsid w:val="009702F4"/>
    <w:rsid w:val="0097755B"/>
    <w:rsid w:val="00977694"/>
    <w:rsid w:val="00982A63"/>
    <w:rsid w:val="0098366D"/>
    <w:rsid w:val="00985A94"/>
    <w:rsid w:val="00994AC9"/>
    <w:rsid w:val="00996C7D"/>
    <w:rsid w:val="00996DAD"/>
    <w:rsid w:val="009C0B3F"/>
    <w:rsid w:val="009D0D3F"/>
    <w:rsid w:val="009D5DBD"/>
    <w:rsid w:val="009D76D4"/>
    <w:rsid w:val="009E4047"/>
    <w:rsid w:val="009F3850"/>
    <w:rsid w:val="00A0201C"/>
    <w:rsid w:val="00A02B9F"/>
    <w:rsid w:val="00A05AA1"/>
    <w:rsid w:val="00A13FC7"/>
    <w:rsid w:val="00A3074C"/>
    <w:rsid w:val="00A679B1"/>
    <w:rsid w:val="00A724D8"/>
    <w:rsid w:val="00A72D66"/>
    <w:rsid w:val="00A745AC"/>
    <w:rsid w:val="00A75FFB"/>
    <w:rsid w:val="00A80728"/>
    <w:rsid w:val="00A838B9"/>
    <w:rsid w:val="00A855ED"/>
    <w:rsid w:val="00A9153B"/>
    <w:rsid w:val="00A91FEC"/>
    <w:rsid w:val="00A954BA"/>
    <w:rsid w:val="00AA1C64"/>
    <w:rsid w:val="00AD08B3"/>
    <w:rsid w:val="00AE5F9C"/>
    <w:rsid w:val="00B11D77"/>
    <w:rsid w:val="00B144D5"/>
    <w:rsid w:val="00B2095E"/>
    <w:rsid w:val="00B229C5"/>
    <w:rsid w:val="00B23181"/>
    <w:rsid w:val="00B34DBC"/>
    <w:rsid w:val="00B61B9B"/>
    <w:rsid w:val="00B67EDC"/>
    <w:rsid w:val="00B72D7F"/>
    <w:rsid w:val="00B80B44"/>
    <w:rsid w:val="00B86FB7"/>
    <w:rsid w:val="00B874FF"/>
    <w:rsid w:val="00B962CD"/>
    <w:rsid w:val="00B97C67"/>
    <w:rsid w:val="00BA15C8"/>
    <w:rsid w:val="00BA3E8C"/>
    <w:rsid w:val="00BB5BB4"/>
    <w:rsid w:val="00BD106D"/>
    <w:rsid w:val="00BD723C"/>
    <w:rsid w:val="00BF27B8"/>
    <w:rsid w:val="00C02154"/>
    <w:rsid w:val="00C105B6"/>
    <w:rsid w:val="00C12A2E"/>
    <w:rsid w:val="00C20726"/>
    <w:rsid w:val="00C31F07"/>
    <w:rsid w:val="00C40DCE"/>
    <w:rsid w:val="00C44360"/>
    <w:rsid w:val="00C52A79"/>
    <w:rsid w:val="00C53E75"/>
    <w:rsid w:val="00C551C1"/>
    <w:rsid w:val="00C6221C"/>
    <w:rsid w:val="00C6268A"/>
    <w:rsid w:val="00CA4979"/>
    <w:rsid w:val="00CE0F8A"/>
    <w:rsid w:val="00CF1EE7"/>
    <w:rsid w:val="00CF1F68"/>
    <w:rsid w:val="00CF208F"/>
    <w:rsid w:val="00D00162"/>
    <w:rsid w:val="00D11F32"/>
    <w:rsid w:val="00D23B4D"/>
    <w:rsid w:val="00D259BE"/>
    <w:rsid w:val="00D432E8"/>
    <w:rsid w:val="00D479DD"/>
    <w:rsid w:val="00D56D5F"/>
    <w:rsid w:val="00D7017D"/>
    <w:rsid w:val="00D71CB1"/>
    <w:rsid w:val="00D81C03"/>
    <w:rsid w:val="00D83D22"/>
    <w:rsid w:val="00DA14D3"/>
    <w:rsid w:val="00DA1B80"/>
    <w:rsid w:val="00DA2FC6"/>
    <w:rsid w:val="00DA6CFA"/>
    <w:rsid w:val="00DB1C50"/>
    <w:rsid w:val="00DB7A26"/>
    <w:rsid w:val="00DC6B37"/>
    <w:rsid w:val="00DD4A25"/>
    <w:rsid w:val="00DD6DE7"/>
    <w:rsid w:val="00DE6708"/>
    <w:rsid w:val="00DF3A0D"/>
    <w:rsid w:val="00E048C2"/>
    <w:rsid w:val="00E07974"/>
    <w:rsid w:val="00E1114C"/>
    <w:rsid w:val="00E2346E"/>
    <w:rsid w:val="00E30722"/>
    <w:rsid w:val="00E42C0F"/>
    <w:rsid w:val="00E44ED9"/>
    <w:rsid w:val="00E669AF"/>
    <w:rsid w:val="00E707F2"/>
    <w:rsid w:val="00E75007"/>
    <w:rsid w:val="00E91E5D"/>
    <w:rsid w:val="00EB303F"/>
    <w:rsid w:val="00EE3B43"/>
    <w:rsid w:val="00EF1134"/>
    <w:rsid w:val="00F03178"/>
    <w:rsid w:val="00F13190"/>
    <w:rsid w:val="00F1691A"/>
    <w:rsid w:val="00F35F00"/>
    <w:rsid w:val="00F403D0"/>
    <w:rsid w:val="00F53FD2"/>
    <w:rsid w:val="00F54618"/>
    <w:rsid w:val="00F611BE"/>
    <w:rsid w:val="00F81738"/>
    <w:rsid w:val="00F84DA5"/>
    <w:rsid w:val="00F86B19"/>
    <w:rsid w:val="00FC4C75"/>
    <w:rsid w:val="00FE07EB"/>
    <w:rsid w:val="00FE14AC"/>
    <w:rsid w:val="00FE61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6B5"/>
    <w:pPr>
      <w:spacing w:after="0" w:line="360" w:lineRule="auto"/>
      <w:jc w:val="both"/>
    </w:pPr>
    <w:rPr>
      <w:rFonts w:ascii="Times New Roman" w:hAnsi="Times New Roman" w:cs="Times New Roman"/>
      <w:sz w:val="24"/>
      <w:lang w:val="en-US"/>
    </w:rPr>
  </w:style>
  <w:style w:type="paragraph" w:styleId="1">
    <w:name w:val="heading 1"/>
    <w:basedOn w:val="a"/>
    <w:next w:val="a"/>
    <w:link w:val="10"/>
    <w:uiPriority w:val="9"/>
    <w:qFormat/>
    <w:rsid w:val="003009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B06B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B06B5"/>
    <w:rPr>
      <w:rFonts w:asciiTheme="majorHAnsi" w:eastAsiaTheme="majorEastAsia" w:hAnsiTheme="majorHAnsi" w:cstheme="majorBidi"/>
      <w:color w:val="2E74B5" w:themeColor="accent1" w:themeShade="BF"/>
      <w:sz w:val="26"/>
      <w:szCs w:val="26"/>
      <w:lang w:val="en-US"/>
    </w:rPr>
  </w:style>
  <w:style w:type="paragraph" w:customStyle="1" w:styleId="Appendix">
    <w:name w:val="Appendix"/>
    <w:basedOn w:val="2"/>
    <w:qFormat/>
    <w:rsid w:val="007B06B5"/>
    <w:pPr>
      <w:spacing w:before="360"/>
    </w:pPr>
    <w:rPr>
      <w:rFonts w:ascii="Times New Roman" w:hAnsi="Times New Roman" w:cstheme="minorHAnsi"/>
      <w:color w:val="2F5496"/>
      <w:sz w:val="24"/>
      <w:szCs w:val="24"/>
    </w:rPr>
  </w:style>
  <w:style w:type="table" w:styleId="a3">
    <w:name w:val="Table Grid"/>
    <w:basedOn w:val="a1"/>
    <w:uiPriority w:val="39"/>
    <w:rsid w:val="00342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426F8"/>
    <w:pPr>
      <w:ind w:left="720"/>
      <w:contextualSpacing/>
    </w:pPr>
  </w:style>
  <w:style w:type="character" w:styleId="a5">
    <w:name w:val="Hyperlink"/>
    <w:basedOn w:val="a0"/>
    <w:uiPriority w:val="99"/>
    <w:unhideWhenUsed/>
    <w:rsid w:val="0003153B"/>
    <w:rPr>
      <w:color w:val="0563C1" w:themeColor="hyperlink"/>
      <w:u w:val="single"/>
    </w:rPr>
  </w:style>
  <w:style w:type="table" w:customStyle="1" w:styleId="11">
    <w:name w:val="Сетка таблицы1"/>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2BF8"/>
    <w:pPr>
      <w:autoSpaceDE w:val="0"/>
      <w:autoSpaceDN w:val="0"/>
      <w:adjustRightInd w:val="0"/>
      <w:spacing w:after="0" w:line="240" w:lineRule="auto"/>
    </w:pPr>
    <w:rPr>
      <w:rFonts w:ascii="Frutiger 55" w:hAnsi="Frutiger 55" w:cs="Frutiger 55"/>
      <w:color w:val="000000"/>
      <w:sz w:val="24"/>
      <w:szCs w:val="24"/>
      <w:lang w:val="ru-RU"/>
    </w:rPr>
  </w:style>
  <w:style w:type="paragraph" w:customStyle="1" w:styleId="Pa6">
    <w:name w:val="Pa6"/>
    <w:basedOn w:val="Default"/>
    <w:next w:val="Default"/>
    <w:uiPriority w:val="99"/>
    <w:rsid w:val="00722BF8"/>
    <w:pPr>
      <w:spacing w:line="281" w:lineRule="atLeast"/>
    </w:pPr>
    <w:rPr>
      <w:rFonts w:cstheme="minorBidi"/>
      <w:color w:val="auto"/>
    </w:rPr>
  </w:style>
  <w:style w:type="character" w:customStyle="1" w:styleId="A10">
    <w:name w:val="A10"/>
    <w:uiPriority w:val="99"/>
    <w:rsid w:val="00722BF8"/>
    <w:rPr>
      <w:rFonts w:cs="Frutiger 55"/>
      <w:color w:val="000000"/>
      <w:sz w:val="20"/>
      <w:szCs w:val="20"/>
    </w:rPr>
  </w:style>
  <w:style w:type="paragraph" w:customStyle="1" w:styleId="Pa1">
    <w:name w:val="Pa1"/>
    <w:basedOn w:val="Default"/>
    <w:next w:val="Default"/>
    <w:uiPriority w:val="99"/>
    <w:rsid w:val="00722BF8"/>
    <w:pPr>
      <w:spacing w:line="216" w:lineRule="atLeast"/>
    </w:pPr>
    <w:rPr>
      <w:rFonts w:cstheme="minorBidi"/>
      <w:color w:val="auto"/>
    </w:rPr>
  </w:style>
  <w:style w:type="paragraph" w:customStyle="1" w:styleId="Pa34">
    <w:name w:val="Pa34"/>
    <w:basedOn w:val="Default"/>
    <w:next w:val="Default"/>
    <w:uiPriority w:val="99"/>
    <w:rsid w:val="00E75007"/>
    <w:pPr>
      <w:spacing w:line="191" w:lineRule="atLeast"/>
    </w:pPr>
    <w:rPr>
      <w:rFonts w:cstheme="minorBidi"/>
      <w:color w:val="auto"/>
    </w:rPr>
  </w:style>
  <w:style w:type="character" w:customStyle="1" w:styleId="A18">
    <w:name w:val="A18"/>
    <w:uiPriority w:val="99"/>
    <w:rsid w:val="00E75007"/>
    <w:rPr>
      <w:rFonts w:cs="Frutiger 55"/>
      <w:color w:val="000000"/>
      <w:sz w:val="19"/>
      <w:szCs w:val="19"/>
      <w:u w:val="single"/>
    </w:rPr>
  </w:style>
  <w:style w:type="character" w:customStyle="1" w:styleId="a6">
    <w:name w:val="Верхний колонтитул Знак"/>
    <w:basedOn w:val="a0"/>
    <w:link w:val="a7"/>
    <w:uiPriority w:val="99"/>
    <w:semiHidden/>
    <w:rsid w:val="00845C11"/>
    <w:rPr>
      <w:rFonts w:eastAsia="Times New Roman" w:cs="Times New Roman"/>
    </w:rPr>
  </w:style>
  <w:style w:type="paragraph" w:styleId="a7">
    <w:name w:val="header"/>
    <w:basedOn w:val="a"/>
    <w:link w:val="a6"/>
    <w:uiPriority w:val="99"/>
    <w:semiHidden/>
    <w:unhideWhenUsed/>
    <w:rsid w:val="00845C11"/>
    <w:pPr>
      <w:tabs>
        <w:tab w:val="center" w:pos="4513"/>
        <w:tab w:val="right" w:pos="9026"/>
      </w:tabs>
      <w:spacing w:line="240" w:lineRule="auto"/>
      <w:jc w:val="left"/>
    </w:pPr>
    <w:rPr>
      <w:rFonts w:asciiTheme="minorHAnsi" w:eastAsia="Times New Roman" w:hAnsiTheme="minorHAnsi"/>
      <w:sz w:val="22"/>
      <w:lang w:val="fi-FI"/>
    </w:rPr>
  </w:style>
  <w:style w:type="character" w:customStyle="1" w:styleId="a8">
    <w:name w:val="Нижний колонтитул Знак"/>
    <w:basedOn w:val="a0"/>
    <w:link w:val="a9"/>
    <w:uiPriority w:val="99"/>
    <w:semiHidden/>
    <w:rsid w:val="00845C11"/>
    <w:rPr>
      <w:rFonts w:eastAsia="Times New Roman" w:cs="Times New Roman"/>
    </w:rPr>
  </w:style>
  <w:style w:type="paragraph" w:styleId="a9">
    <w:name w:val="footer"/>
    <w:basedOn w:val="a"/>
    <w:link w:val="a8"/>
    <w:uiPriority w:val="99"/>
    <w:semiHidden/>
    <w:unhideWhenUsed/>
    <w:rsid w:val="00845C11"/>
    <w:pPr>
      <w:tabs>
        <w:tab w:val="center" w:pos="4513"/>
        <w:tab w:val="right" w:pos="9026"/>
      </w:tabs>
      <w:spacing w:line="240" w:lineRule="auto"/>
      <w:jc w:val="left"/>
    </w:pPr>
    <w:rPr>
      <w:rFonts w:asciiTheme="minorHAnsi" w:eastAsia="Times New Roman" w:hAnsiTheme="minorHAnsi"/>
      <w:sz w:val="22"/>
      <w:lang w:val="fi-FI"/>
    </w:rPr>
  </w:style>
  <w:style w:type="table" w:customStyle="1" w:styleId="6">
    <w:name w:val="Сетка таблицы6"/>
    <w:basedOn w:val="a1"/>
    <w:next w:val="a3"/>
    <w:uiPriority w:val="39"/>
    <w:rsid w:val="00D479DD"/>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BB5BB4"/>
    <w:pPr>
      <w:spacing w:before="100" w:beforeAutospacing="1" w:after="100" w:afterAutospacing="1" w:line="240" w:lineRule="auto"/>
      <w:jc w:val="left"/>
    </w:pPr>
    <w:rPr>
      <w:rFonts w:eastAsia="Times New Roman"/>
      <w:szCs w:val="24"/>
    </w:rPr>
  </w:style>
  <w:style w:type="paragraph" w:styleId="ab">
    <w:name w:val="Body Text"/>
    <w:basedOn w:val="a"/>
    <w:link w:val="ac"/>
    <w:uiPriority w:val="1"/>
    <w:qFormat/>
    <w:rsid w:val="00B23181"/>
    <w:pPr>
      <w:widowControl w:val="0"/>
      <w:spacing w:line="240" w:lineRule="auto"/>
      <w:ind w:left="398" w:firstLine="708"/>
      <w:jc w:val="left"/>
    </w:pPr>
    <w:rPr>
      <w:rFonts w:eastAsia="Times New Roman"/>
      <w:sz w:val="28"/>
      <w:szCs w:val="28"/>
    </w:rPr>
  </w:style>
  <w:style w:type="character" w:customStyle="1" w:styleId="ac">
    <w:name w:val="Основной текст Знак"/>
    <w:basedOn w:val="a0"/>
    <w:link w:val="ab"/>
    <w:uiPriority w:val="1"/>
    <w:rsid w:val="00B23181"/>
    <w:rPr>
      <w:rFonts w:ascii="Times New Roman" w:eastAsia="Times New Roman" w:hAnsi="Times New Roman" w:cs="Times New Roman"/>
      <w:sz w:val="28"/>
      <w:szCs w:val="28"/>
      <w:lang w:val="en-US"/>
    </w:rPr>
  </w:style>
  <w:style w:type="character" w:customStyle="1" w:styleId="w">
    <w:name w:val="w"/>
    <w:basedOn w:val="a0"/>
    <w:rsid w:val="00686D05"/>
  </w:style>
  <w:style w:type="character" w:customStyle="1" w:styleId="10">
    <w:name w:val="Заголовок 1 Знак"/>
    <w:basedOn w:val="a0"/>
    <w:link w:val="1"/>
    <w:uiPriority w:val="9"/>
    <w:rsid w:val="00300949"/>
    <w:rPr>
      <w:rFonts w:asciiTheme="majorHAnsi" w:eastAsiaTheme="majorEastAsia" w:hAnsiTheme="majorHAnsi" w:cstheme="majorBidi"/>
      <w:b/>
      <w:bCs/>
      <w:color w:val="2E74B5" w:themeColor="accent1" w:themeShade="BF"/>
      <w:sz w:val="28"/>
      <w:szCs w:val="28"/>
      <w:lang w:val="en-US"/>
    </w:rPr>
  </w:style>
  <w:style w:type="paragraph" w:styleId="ad">
    <w:name w:val="TOC Heading"/>
    <w:basedOn w:val="1"/>
    <w:next w:val="a"/>
    <w:uiPriority w:val="39"/>
    <w:semiHidden/>
    <w:unhideWhenUsed/>
    <w:qFormat/>
    <w:rsid w:val="00300949"/>
    <w:pPr>
      <w:spacing w:line="276" w:lineRule="auto"/>
      <w:jc w:val="left"/>
      <w:outlineLvl w:val="9"/>
    </w:pPr>
    <w:rPr>
      <w:lang w:val="ru-RU" w:eastAsia="ru-RU"/>
    </w:rPr>
  </w:style>
  <w:style w:type="paragraph" w:styleId="12">
    <w:name w:val="toc 1"/>
    <w:basedOn w:val="a"/>
    <w:next w:val="a"/>
    <w:autoRedefine/>
    <w:uiPriority w:val="39"/>
    <w:unhideWhenUsed/>
    <w:rsid w:val="00300949"/>
    <w:pPr>
      <w:spacing w:after="100"/>
    </w:pPr>
  </w:style>
  <w:style w:type="paragraph" w:styleId="ae">
    <w:name w:val="Balloon Text"/>
    <w:basedOn w:val="a"/>
    <w:link w:val="af"/>
    <w:uiPriority w:val="99"/>
    <w:semiHidden/>
    <w:unhideWhenUsed/>
    <w:rsid w:val="00300949"/>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300949"/>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6B5"/>
    <w:pPr>
      <w:spacing w:after="0" w:line="360" w:lineRule="auto"/>
      <w:jc w:val="both"/>
    </w:pPr>
    <w:rPr>
      <w:rFonts w:ascii="Times New Roman" w:hAnsi="Times New Roman" w:cs="Times New Roman"/>
      <w:sz w:val="24"/>
      <w:lang w:val="en-US"/>
    </w:rPr>
  </w:style>
  <w:style w:type="paragraph" w:styleId="1">
    <w:name w:val="heading 1"/>
    <w:basedOn w:val="a"/>
    <w:next w:val="a"/>
    <w:link w:val="10"/>
    <w:uiPriority w:val="9"/>
    <w:qFormat/>
    <w:rsid w:val="003009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B06B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B06B5"/>
    <w:rPr>
      <w:rFonts w:asciiTheme="majorHAnsi" w:eastAsiaTheme="majorEastAsia" w:hAnsiTheme="majorHAnsi" w:cstheme="majorBidi"/>
      <w:color w:val="2E74B5" w:themeColor="accent1" w:themeShade="BF"/>
      <w:sz w:val="26"/>
      <w:szCs w:val="26"/>
      <w:lang w:val="en-US"/>
    </w:rPr>
  </w:style>
  <w:style w:type="paragraph" w:customStyle="1" w:styleId="Appendix">
    <w:name w:val="Appendix"/>
    <w:basedOn w:val="2"/>
    <w:qFormat/>
    <w:rsid w:val="007B06B5"/>
    <w:pPr>
      <w:spacing w:before="360"/>
    </w:pPr>
    <w:rPr>
      <w:rFonts w:ascii="Times New Roman" w:hAnsi="Times New Roman" w:cstheme="minorHAnsi"/>
      <w:color w:val="2F5496"/>
      <w:sz w:val="24"/>
      <w:szCs w:val="24"/>
    </w:rPr>
  </w:style>
  <w:style w:type="table" w:styleId="a3">
    <w:name w:val="Table Grid"/>
    <w:basedOn w:val="a1"/>
    <w:uiPriority w:val="39"/>
    <w:rsid w:val="00342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426F8"/>
    <w:pPr>
      <w:ind w:left="720"/>
      <w:contextualSpacing/>
    </w:pPr>
  </w:style>
  <w:style w:type="character" w:styleId="a5">
    <w:name w:val="Hyperlink"/>
    <w:basedOn w:val="a0"/>
    <w:uiPriority w:val="99"/>
    <w:unhideWhenUsed/>
    <w:rsid w:val="0003153B"/>
    <w:rPr>
      <w:color w:val="0563C1" w:themeColor="hyperlink"/>
      <w:u w:val="single"/>
    </w:rPr>
  </w:style>
  <w:style w:type="table" w:customStyle="1" w:styleId="11">
    <w:name w:val="Сетка таблицы1"/>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1C09F5"/>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2BF8"/>
    <w:pPr>
      <w:autoSpaceDE w:val="0"/>
      <w:autoSpaceDN w:val="0"/>
      <w:adjustRightInd w:val="0"/>
      <w:spacing w:after="0" w:line="240" w:lineRule="auto"/>
    </w:pPr>
    <w:rPr>
      <w:rFonts w:ascii="Frutiger 55" w:hAnsi="Frutiger 55" w:cs="Frutiger 55"/>
      <w:color w:val="000000"/>
      <w:sz w:val="24"/>
      <w:szCs w:val="24"/>
      <w:lang w:val="ru-RU"/>
    </w:rPr>
  </w:style>
  <w:style w:type="paragraph" w:customStyle="1" w:styleId="Pa6">
    <w:name w:val="Pa6"/>
    <w:basedOn w:val="Default"/>
    <w:next w:val="Default"/>
    <w:uiPriority w:val="99"/>
    <w:rsid w:val="00722BF8"/>
    <w:pPr>
      <w:spacing w:line="281" w:lineRule="atLeast"/>
    </w:pPr>
    <w:rPr>
      <w:rFonts w:cstheme="minorBidi"/>
      <w:color w:val="auto"/>
    </w:rPr>
  </w:style>
  <w:style w:type="character" w:customStyle="1" w:styleId="A10">
    <w:name w:val="A10"/>
    <w:uiPriority w:val="99"/>
    <w:rsid w:val="00722BF8"/>
    <w:rPr>
      <w:rFonts w:cs="Frutiger 55"/>
      <w:color w:val="000000"/>
      <w:sz w:val="20"/>
      <w:szCs w:val="20"/>
    </w:rPr>
  </w:style>
  <w:style w:type="paragraph" w:customStyle="1" w:styleId="Pa1">
    <w:name w:val="Pa1"/>
    <w:basedOn w:val="Default"/>
    <w:next w:val="Default"/>
    <w:uiPriority w:val="99"/>
    <w:rsid w:val="00722BF8"/>
    <w:pPr>
      <w:spacing w:line="216" w:lineRule="atLeast"/>
    </w:pPr>
    <w:rPr>
      <w:rFonts w:cstheme="minorBidi"/>
      <w:color w:val="auto"/>
    </w:rPr>
  </w:style>
  <w:style w:type="paragraph" w:customStyle="1" w:styleId="Pa34">
    <w:name w:val="Pa34"/>
    <w:basedOn w:val="Default"/>
    <w:next w:val="Default"/>
    <w:uiPriority w:val="99"/>
    <w:rsid w:val="00E75007"/>
    <w:pPr>
      <w:spacing w:line="191" w:lineRule="atLeast"/>
    </w:pPr>
    <w:rPr>
      <w:rFonts w:cstheme="minorBidi"/>
      <w:color w:val="auto"/>
    </w:rPr>
  </w:style>
  <w:style w:type="character" w:customStyle="1" w:styleId="A18">
    <w:name w:val="A18"/>
    <w:uiPriority w:val="99"/>
    <w:rsid w:val="00E75007"/>
    <w:rPr>
      <w:rFonts w:cs="Frutiger 55"/>
      <w:color w:val="000000"/>
      <w:sz w:val="19"/>
      <w:szCs w:val="19"/>
      <w:u w:val="single"/>
    </w:rPr>
  </w:style>
  <w:style w:type="character" w:customStyle="1" w:styleId="a6">
    <w:name w:val="Верхний колонтитул Знак"/>
    <w:basedOn w:val="a0"/>
    <w:link w:val="a7"/>
    <w:uiPriority w:val="99"/>
    <w:semiHidden/>
    <w:rsid w:val="00845C11"/>
    <w:rPr>
      <w:rFonts w:eastAsia="Times New Roman" w:cs="Times New Roman"/>
    </w:rPr>
  </w:style>
  <w:style w:type="paragraph" w:styleId="a7">
    <w:name w:val="header"/>
    <w:basedOn w:val="a"/>
    <w:link w:val="a6"/>
    <w:uiPriority w:val="99"/>
    <w:semiHidden/>
    <w:unhideWhenUsed/>
    <w:rsid w:val="00845C11"/>
    <w:pPr>
      <w:tabs>
        <w:tab w:val="center" w:pos="4513"/>
        <w:tab w:val="right" w:pos="9026"/>
      </w:tabs>
      <w:spacing w:line="240" w:lineRule="auto"/>
      <w:jc w:val="left"/>
    </w:pPr>
    <w:rPr>
      <w:rFonts w:asciiTheme="minorHAnsi" w:eastAsia="Times New Roman" w:hAnsiTheme="minorHAnsi"/>
      <w:sz w:val="22"/>
      <w:lang w:val="fi-FI"/>
    </w:rPr>
  </w:style>
  <w:style w:type="character" w:customStyle="1" w:styleId="a8">
    <w:name w:val="Нижний колонтитул Знак"/>
    <w:basedOn w:val="a0"/>
    <w:link w:val="a9"/>
    <w:uiPriority w:val="99"/>
    <w:semiHidden/>
    <w:rsid w:val="00845C11"/>
    <w:rPr>
      <w:rFonts w:eastAsia="Times New Roman" w:cs="Times New Roman"/>
    </w:rPr>
  </w:style>
  <w:style w:type="paragraph" w:styleId="a9">
    <w:name w:val="footer"/>
    <w:basedOn w:val="a"/>
    <w:link w:val="a8"/>
    <w:uiPriority w:val="99"/>
    <w:semiHidden/>
    <w:unhideWhenUsed/>
    <w:rsid w:val="00845C11"/>
    <w:pPr>
      <w:tabs>
        <w:tab w:val="center" w:pos="4513"/>
        <w:tab w:val="right" w:pos="9026"/>
      </w:tabs>
      <w:spacing w:line="240" w:lineRule="auto"/>
      <w:jc w:val="left"/>
    </w:pPr>
    <w:rPr>
      <w:rFonts w:asciiTheme="minorHAnsi" w:eastAsia="Times New Roman" w:hAnsiTheme="minorHAnsi"/>
      <w:sz w:val="22"/>
      <w:lang w:val="fi-FI"/>
    </w:rPr>
  </w:style>
  <w:style w:type="table" w:customStyle="1" w:styleId="6">
    <w:name w:val="Сетка таблицы6"/>
    <w:basedOn w:val="a1"/>
    <w:next w:val="a3"/>
    <w:uiPriority w:val="39"/>
    <w:rsid w:val="00D479DD"/>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BB5BB4"/>
    <w:pPr>
      <w:spacing w:before="100" w:beforeAutospacing="1" w:after="100" w:afterAutospacing="1" w:line="240" w:lineRule="auto"/>
      <w:jc w:val="left"/>
    </w:pPr>
    <w:rPr>
      <w:rFonts w:eastAsia="Times New Roman"/>
      <w:szCs w:val="24"/>
    </w:rPr>
  </w:style>
  <w:style w:type="paragraph" w:styleId="ab">
    <w:name w:val="Body Text"/>
    <w:basedOn w:val="a"/>
    <w:link w:val="ac"/>
    <w:uiPriority w:val="1"/>
    <w:qFormat/>
    <w:rsid w:val="00B23181"/>
    <w:pPr>
      <w:widowControl w:val="0"/>
      <w:spacing w:line="240" w:lineRule="auto"/>
      <w:ind w:left="398" w:firstLine="708"/>
      <w:jc w:val="left"/>
    </w:pPr>
    <w:rPr>
      <w:rFonts w:eastAsia="Times New Roman"/>
      <w:sz w:val="28"/>
      <w:szCs w:val="28"/>
    </w:rPr>
  </w:style>
  <w:style w:type="character" w:customStyle="1" w:styleId="ac">
    <w:name w:val="Основной текст Знак"/>
    <w:basedOn w:val="a0"/>
    <w:link w:val="ab"/>
    <w:uiPriority w:val="1"/>
    <w:rsid w:val="00B23181"/>
    <w:rPr>
      <w:rFonts w:ascii="Times New Roman" w:eastAsia="Times New Roman" w:hAnsi="Times New Roman" w:cs="Times New Roman"/>
      <w:sz w:val="28"/>
      <w:szCs w:val="28"/>
      <w:lang w:val="en-US"/>
    </w:rPr>
  </w:style>
  <w:style w:type="character" w:customStyle="1" w:styleId="w">
    <w:name w:val="w"/>
    <w:basedOn w:val="a0"/>
    <w:rsid w:val="00686D05"/>
  </w:style>
  <w:style w:type="character" w:customStyle="1" w:styleId="10">
    <w:name w:val="Заголовок 1 Знак"/>
    <w:basedOn w:val="a0"/>
    <w:link w:val="1"/>
    <w:uiPriority w:val="9"/>
    <w:rsid w:val="00300949"/>
    <w:rPr>
      <w:rFonts w:asciiTheme="majorHAnsi" w:eastAsiaTheme="majorEastAsia" w:hAnsiTheme="majorHAnsi" w:cstheme="majorBidi"/>
      <w:b/>
      <w:bCs/>
      <w:color w:val="2E74B5" w:themeColor="accent1" w:themeShade="BF"/>
      <w:sz w:val="28"/>
      <w:szCs w:val="28"/>
      <w:lang w:val="en-US"/>
    </w:rPr>
  </w:style>
  <w:style w:type="paragraph" w:styleId="ad">
    <w:name w:val="TOC Heading"/>
    <w:basedOn w:val="1"/>
    <w:next w:val="a"/>
    <w:uiPriority w:val="39"/>
    <w:semiHidden/>
    <w:unhideWhenUsed/>
    <w:qFormat/>
    <w:rsid w:val="00300949"/>
    <w:pPr>
      <w:spacing w:line="276" w:lineRule="auto"/>
      <w:jc w:val="left"/>
      <w:outlineLvl w:val="9"/>
    </w:pPr>
    <w:rPr>
      <w:lang w:val="ru-RU" w:eastAsia="ru-RU"/>
    </w:rPr>
  </w:style>
  <w:style w:type="paragraph" w:styleId="12">
    <w:name w:val="toc 1"/>
    <w:basedOn w:val="a"/>
    <w:next w:val="a"/>
    <w:autoRedefine/>
    <w:uiPriority w:val="39"/>
    <w:unhideWhenUsed/>
    <w:rsid w:val="00300949"/>
    <w:pPr>
      <w:spacing w:after="100"/>
    </w:pPr>
  </w:style>
  <w:style w:type="paragraph" w:styleId="ae">
    <w:name w:val="Balloon Text"/>
    <w:basedOn w:val="a"/>
    <w:link w:val="af"/>
    <w:uiPriority w:val="99"/>
    <w:semiHidden/>
    <w:unhideWhenUsed/>
    <w:rsid w:val="00300949"/>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300949"/>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71258">
      <w:bodyDiv w:val="1"/>
      <w:marLeft w:val="0"/>
      <w:marRight w:val="0"/>
      <w:marTop w:val="0"/>
      <w:marBottom w:val="0"/>
      <w:divBdr>
        <w:top w:val="none" w:sz="0" w:space="0" w:color="auto"/>
        <w:left w:val="none" w:sz="0" w:space="0" w:color="auto"/>
        <w:bottom w:val="none" w:sz="0" w:space="0" w:color="auto"/>
        <w:right w:val="none" w:sz="0" w:space="0" w:color="auto"/>
      </w:divBdr>
    </w:div>
    <w:div w:id="83110973">
      <w:bodyDiv w:val="1"/>
      <w:marLeft w:val="0"/>
      <w:marRight w:val="0"/>
      <w:marTop w:val="0"/>
      <w:marBottom w:val="0"/>
      <w:divBdr>
        <w:top w:val="none" w:sz="0" w:space="0" w:color="auto"/>
        <w:left w:val="none" w:sz="0" w:space="0" w:color="auto"/>
        <w:bottom w:val="none" w:sz="0" w:space="0" w:color="auto"/>
        <w:right w:val="none" w:sz="0" w:space="0" w:color="auto"/>
      </w:divBdr>
    </w:div>
    <w:div w:id="166334557">
      <w:bodyDiv w:val="1"/>
      <w:marLeft w:val="0"/>
      <w:marRight w:val="0"/>
      <w:marTop w:val="0"/>
      <w:marBottom w:val="0"/>
      <w:divBdr>
        <w:top w:val="none" w:sz="0" w:space="0" w:color="auto"/>
        <w:left w:val="none" w:sz="0" w:space="0" w:color="auto"/>
        <w:bottom w:val="none" w:sz="0" w:space="0" w:color="auto"/>
        <w:right w:val="none" w:sz="0" w:space="0" w:color="auto"/>
      </w:divBdr>
    </w:div>
    <w:div w:id="213584176">
      <w:bodyDiv w:val="1"/>
      <w:marLeft w:val="0"/>
      <w:marRight w:val="0"/>
      <w:marTop w:val="0"/>
      <w:marBottom w:val="0"/>
      <w:divBdr>
        <w:top w:val="none" w:sz="0" w:space="0" w:color="auto"/>
        <w:left w:val="none" w:sz="0" w:space="0" w:color="auto"/>
        <w:bottom w:val="none" w:sz="0" w:space="0" w:color="auto"/>
        <w:right w:val="none" w:sz="0" w:space="0" w:color="auto"/>
      </w:divBdr>
      <w:divsChild>
        <w:div w:id="150760554">
          <w:marLeft w:val="0"/>
          <w:marRight w:val="0"/>
          <w:marTop w:val="0"/>
          <w:marBottom w:val="0"/>
          <w:divBdr>
            <w:top w:val="none" w:sz="0" w:space="0" w:color="auto"/>
            <w:left w:val="none" w:sz="0" w:space="0" w:color="auto"/>
            <w:bottom w:val="none" w:sz="0" w:space="0" w:color="auto"/>
            <w:right w:val="none" w:sz="0" w:space="0" w:color="auto"/>
          </w:divBdr>
        </w:div>
        <w:div w:id="1487168549">
          <w:marLeft w:val="0"/>
          <w:marRight w:val="0"/>
          <w:marTop w:val="0"/>
          <w:marBottom w:val="0"/>
          <w:divBdr>
            <w:top w:val="none" w:sz="0" w:space="0" w:color="auto"/>
            <w:left w:val="none" w:sz="0" w:space="0" w:color="auto"/>
            <w:bottom w:val="none" w:sz="0" w:space="0" w:color="auto"/>
            <w:right w:val="none" w:sz="0" w:space="0" w:color="auto"/>
          </w:divBdr>
        </w:div>
      </w:divsChild>
    </w:div>
    <w:div w:id="325204596">
      <w:bodyDiv w:val="1"/>
      <w:marLeft w:val="0"/>
      <w:marRight w:val="0"/>
      <w:marTop w:val="0"/>
      <w:marBottom w:val="0"/>
      <w:divBdr>
        <w:top w:val="none" w:sz="0" w:space="0" w:color="auto"/>
        <w:left w:val="none" w:sz="0" w:space="0" w:color="auto"/>
        <w:bottom w:val="none" w:sz="0" w:space="0" w:color="auto"/>
        <w:right w:val="none" w:sz="0" w:space="0" w:color="auto"/>
      </w:divBdr>
    </w:div>
    <w:div w:id="647055704">
      <w:bodyDiv w:val="1"/>
      <w:marLeft w:val="0"/>
      <w:marRight w:val="0"/>
      <w:marTop w:val="0"/>
      <w:marBottom w:val="0"/>
      <w:divBdr>
        <w:top w:val="none" w:sz="0" w:space="0" w:color="auto"/>
        <w:left w:val="none" w:sz="0" w:space="0" w:color="auto"/>
        <w:bottom w:val="none" w:sz="0" w:space="0" w:color="auto"/>
        <w:right w:val="none" w:sz="0" w:space="0" w:color="auto"/>
      </w:divBdr>
    </w:div>
    <w:div w:id="649408541">
      <w:bodyDiv w:val="1"/>
      <w:marLeft w:val="0"/>
      <w:marRight w:val="0"/>
      <w:marTop w:val="0"/>
      <w:marBottom w:val="0"/>
      <w:divBdr>
        <w:top w:val="none" w:sz="0" w:space="0" w:color="auto"/>
        <w:left w:val="none" w:sz="0" w:space="0" w:color="auto"/>
        <w:bottom w:val="none" w:sz="0" w:space="0" w:color="auto"/>
        <w:right w:val="none" w:sz="0" w:space="0" w:color="auto"/>
      </w:divBdr>
    </w:div>
    <w:div w:id="693112225">
      <w:bodyDiv w:val="1"/>
      <w:marLeft w:val="0"/>
      <w:marRight w:val="0"/>
      <w:marTop w:val="0"/>
      <w:marBottom w:val="0"/>
      <w:divBdr>
        <w:top w:val="none" w:sz="0" w:space="0" w:color="auto"/>
        <w:left w:val="none" w:sz="0" w:space="0" w:color="auto"/>
        <w:bottom w:val="none" w:sz="0" w:space="0" w:color="auto"/>
        <w:right w:val="none" w:sz="0" w:space="0" w:color="auto"/>
      </w:divBdr>
    </w:div>
    <w:div w:id="702940889">
      <w:bodyDiv w:val="1"/>
      <w:marLeft w:val="0"/>
      <w:marRight w:val="0"/>
      <w:marTop w:val="0"/>
      <w:marBottom w:val="0"/>
      <w:divBdr>
        <w:top w:val="none" w:sz="0" w:space="0" w:color="auto"/>
        <w:left w:val="none" w:sz="0" w:space="0" w:color="auto"/>
        <w:bottom w:val="none" w:sz="0" w:space="0" w:color="auto"/>
        <w:right w:val="none" w:sz="0" w:space="0" w:color="auto"/>
      </w:divBdr>
    </w:div>
    <w:div w:id="742800294">
      <w:bodyDiv w:val="1"/>
      <w:marLeft w:val="0"/>
      <w:marRight w:val="0"/>
      <w:marTop w:val="0"/>
      <w:marBottom w:val="0"/>
      <w:divBdr>
        <w:top w:val="none" w:sz="0" w:space="0" w:color="auto"/>
        <w:left w:val="none" w:sz="0" w:space="0" w:color="auto"/>
        <w:bottom w:val="none" w:sz="0" w:space="0" w:color="auto"/>
        <w:right w:val="none" w:sz="0" w:space="0" w:color="auto"/>
      </w:divBdr>
    </w:div>
    <w:div w:id="806820777">
      <w:bodyDiv w:val="1"/>
      <w:marLeft w:val="0"/>
      <w:marRight w:val="0"/>
      <w:marTop w:val="0"/>
      <w:marBottom w:val="0"/>
      <w:divBdr>
        <w:top w:val="none" w:sz="0" w:space="0" w:color="auto"/>
        <w:left w:val="none" w:sz="0" w:space="0" w:color="auto"/>
        <w:bottom w:val="none" w:sz="0" w:space="0" w:color="auto"/>
        <w:right w:val="none" w:sz="0" w:space="0" w:color="auto"/>
      </w:divBdr>
    </w:div>
    <w:div w:id="923028050">
      <w:bodyDiv w:val="1"/>
      <w:marLeft w:val="0"/>
      <w:marRight w:val="0"/>
      <w:marTop w:val="0"/>
      <w:marBottom w:val="0"/>
      <w:divBdr>
        <w:top w:val="none" w:sz="0" w:space="0" w:color="auto"/>
        <w:left w:val="none" w:sz="0" w:space="0" w:color="auto"/>
        <w:bottom w:val="none" w:sz="0" w:space="0" w:color="auto"/>
        <w:right w:val="none" w:sz="0" w:space="0" w:color="auto"/>
      </w:divBdr>
    </w:div>
    <w:div w:id="1021012097">
      <w:bodyDiv w:val="1"/>
      <w:marLeft w:val="0"/>
      <w:marRight w:val="0"/>
      <w:marTop w:val="0"/>
      <w:marBottom w:val="0"/>
      <w:divBdr>
        <w:top w:val="none" w:sz="0" w:space="0" w:color="auto"/>
        <w:left w:val="none" w:sz="0" w:space="0" w:color="auto"/>
        <w:bottom w:val="none" w:sz="0" w:space="0" w:color="auto"/>
        <w:right w:val="none" w:sz="0" w:space="0" w:color="auto"/>
      </w:divBdr>
    </w:div>
    <w:div w:id="1372194997">
      <w:bodyDiv w:val="1"/>
      <w:marLeft w:val="0"/>
      <w:marRight w:val="0"/>
      <w:marTop w:val="0"/>
      <w:marBottom w:val="0"/>
      <w:divBdr>
        <w:top w:val="none" w:sz="0" w:space="0" w:color="auto"/>
        <w:left w:val="none" w:sz="0" w:space="0" w:color="auto"/>
        <w:bottom w:val="none" w:sz="0" w:space="0" w:color="auto"/>
        <w:right w:val="none" w:sz="0" w:space="0" w:color="auto"/>
      </w:divBdr>
    </w:div>
    <w:div w:id="1433235992">
      <w:bodyDiv w:val="1"/>
      <w:marLeft w:val="0"/>
      <w:marRight w:val="0"/>
      <w:marTop w:val="0"/>
      <w:marBottom w:val="0"/>
      <w:divBdr>
        <w:top w:val="none" w:sz="0" w:space="0" w:color="auto"/>
        <w:left w:val="none" w:sz="0" w:space="0" w:color="auto"/>
        <w:bottom w:val="none" w:sz="0" w:space="0" w:color="auto"/>
        <w:right w:val="none" w:sz="0" w:space="0" w:color="auto"/>
      </w:divBdr>
    </w:div>
    <w:div w:id="1442800563">
      <w:bodyDiv w:val="1"/>
      <w:marLeft w:val="0"/>
      <w:marRight w:val="0"/>
      <w:marTop w:val="0"/>
      <w:marBottom w:val="0"/>
      <w:divBdr>
        <w:top w:val="none" w:sz="0" w:space="0" w:color="auto"/>
        <w:left w:val="none" w:sz="0" w:space="0" w:color="auto"/>
        <w:bottom w:val="none" w:sz="0" w:space="0" w:color="auto"/>
        <w:right w:val="none" w:sz="0" w:space="0" w:color="auto"/>
      </w:divBdr>
    </w:div>
    <w:div w:id="1497694362">
      <w:bodyDiv w:val="1"/>
      <w:marLeft w:val="0"/>
      <w:marRight w:val="0"/>
      <w:marTop w:val="0"/>
      <w:marBottom w:val="0"/>
      <w:divBdr>
        <w:top w:val="none" w:sz="0" w:space="0" w:color="auto"/>
        <w:left w:val="none" w:sz="0" w:space="0" w:color="auto"/>
        <w:bottom w:val="none" w:sz="0" w:space="0" w:color="auto"/>
        <w:right w:val="none" w:sz="0" w:space="0" w:color="auto"/>
      </w:divBdr>
    </w:div>
    <w:div w:id="1833183183">
      <w:bodyDiv w:val="1"/>
      <w:marLeft w:val="0"/>
      <w:marRight w:val="0"/>
      <w:marTop w:val="0"/>
      <w:marBottom w:val="0"/>
      <w:divBdr>
        <w:top w:val="none" w:sz="0" w:space="0" w:color="auto"/>
        <w:left w:val="none" w:sz="0" w:space="0" w:color="auto"/>
        <w:bottom w:val="none" w:sz="0" w:space="0" w:color="auto"/>
        <w:right w:val="none" w:sz="0" w:space="0" w:color="auto"/>
      </w:divBdr>
    </w:div>
    <w:div w:id="1839609770">
      <w:bodyDiv w:val="1"/>
      <w:marLeft w:val="0"/>
      <w:marRight w:val="0"/>
      <w:marTop w:val="0"/>
      <w:marBottom w:val="0"/>
      <w:divBdr>
        <w:top w:val="none" w:sz="0" w:space="0" w:color="auto"/>
        <w:left w:val="none" w:sz="0" w:space="0" w:color="auto"/>
        <w:bottom w:val="none" w:sz="0" w:space="0" w:color="auto"/>
        <w:right w:val="none" w:sz="0" w:space="0" w:color="auto"/>
      </w:divBdr>
    </w:div>
    <w:div w:id="1965698627">
      <w:bodyDiv w:val="1"/>
      <w:marLeft w:val="0"/>
      <w:marRight w:val="0"/>
      <w:marTop w:val="0"/>
      <w:marBottom w:val="0"/>
      <w:divBdr>
        <w:top w:val="none" w:sz="0" w:space="0" w:color="auto"/>
        <w:left w:val="none" w:sz="0" w:space="0" w:color="auto"/>
        <w:bottom w:val="none" w:sz="0" w:space="0" w:color="auto"/>
        <w:right w:val="none" w:sz="0" w:space="0" w:color="auto"/>
      </w:divBdr>
    </w:div>
    <w:div w:id="2015758687">
      <w:bodyDiv w:val="1"/>
      <w:marLeft w:val="0"/>
      <w:marRight w:val="0"/>
      <w:marTop w:val="0"/>
      <w:marBottom w:val="0"/>
      <w:divBdr>
        <w:top w:val="none" w:sz="0" w:space="0" w:color="auto"/>
        <w:left w:val="none" w:sz="0" w:space="0" w:color="auto"/>
        <w:bottom w:val="none" w:sz="0" w:space="0" w:color="auto"/>
        <w:right w:val="none" w:sz="0" w:space="0" w:color="auto"/>
      </w:divBdr>
    </w:div>
    <w:div w:id="2111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30C4-3D46-43B8-986E-51826B5EA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50</Pages>
  <Words>13195</Words>
  <Characters>75216</Characters>
  <Application>Microsoft Office Word</Application>
  <DocSecurity>0</DocSecurity>
  <Lines>626</Lines>
  <Paragraphs>176</Paragraphs>
  <ScaleCrop>false</ScaleCrop>
  <HeadingPairs>
    <vt:vector size="6" baseType="variant">
      <vt:variant>
        <vt:lpstr>Название</vt:lpstr>
      </vt:variant>
      <vt:variant>
        <vt:i4>1</vt:i4>
      </vt:variant>
      <vt:variant>
        <vt:lpstr>Otsikko</vt:lpstr>
      </vt:variant>
      <vt:variant>
        <vt:i4>1</vt:i4>
      </vt:variant>
      <vt:variant>
        <vt:lpstr>Title</vt:lpstr>
      </vt:variant>
      <vt:variant>
        <vt:i4>1</vt:i4>
      </vt:variant>
    </vt:vector>
  </HeadingPairs>
  <TitlesOfParts>
    <vt:vector size="3" baseType="lpstr">
      <vt:lpstr/>
      <vt:lpstr/>
      <vt:lpstr/>
    </vt:vector>
  </TitlesOfParts>
  <Company>LAMK</Company>
  <LinksUpToDate>false</LinksUpToDate>
  <CharactersWithSpaces>88235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Eveliina Kivinen</dc:creator>
  <cp:lastModifiedBy>Умбетжанова Аягёз Таймысовна</cp:lastModifiedBy>
  <cp:revision>19</cp:revision>
  <dcterms:created xsi:type="dcterms:W3CDTF">2019-08-24T13:15:00Z</dcterms:created>
  <dcterms:modified xsi:type="dcterms:W3CDTF">2019-11-19T02:58:00Z</dcterms:modified>
</cp:coreProperties>
</file>